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C6" w:rsidRPr="00D72442" w:rsidRDefault="00813569" w:rsidP="00130B4D">
      <w:pPr>
        <w:pStyle w:val="1"/>
        <w:tabs>
          <w:tab w:val="clear" w:pos="0"/>
          <w:tab w:val="num" w:pos="2694"/>
        </w:tabs>
        <w:ind w:firstLine="0"/>
        <w:rPr>
          <w:b/>
          <w:szCs w:val="28"/>
          <w:lang w:eastAsia="ru-RU"/>
        </w:rPr>
      </w:pPr>
      <w:r w:rsidRPr="00D72442">
        <w:rPr>
          <w:b/>
          <w:szCs w:val="28"/>
          <w:lang w:eastAsia="ru-RU"/>
        </w:rPr>
        <w:t>МИНИСТЕРСТВО ОБРАЗОВАНИЯ И НАУКИ РЕСПУБЛИКИ ТАТАРСТАН</w:t>
      </w:r>
    </w:p>
    <w:p w:rsidR="00130B4D" w:rsidRPr="00D72442" w:rsidRDefault="00813569" w:rsidP="00813569">
      <w:pPr>
        <w:keepNext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0" w:firstLine="284"/>
        <w:jc w:val="center"/>
        <w:outlineLvl w:val="0"/>
        <w:rPr>
          <w:b/>
          <w:szCs w:val="28"/>
          <w:lang w:eastAsia="ru-RU"/>
        </w:rPr>
      </w:pPr>
      <w:r w:rsidRPr="00D72442">
        <w:rPr>
          <w:b/>
          <w:szCs w:val="28"/>
          <w:lang w:eastAsia="ru-RU"/>
        </w:rPr>
        <w:t xml:space="preserve">ГОСУДАРСТВЕННОЕ </w:t>
      </w:r>
      <w:r w:rsidR="009B6B88" w:rsidRPr="00D72442">
        <w:rPr>
          <w:b/>
          <w:szCs w:val="28"/>
          <w:lang w:eastAsia="ru-RU"/>
        </w:rPr>
        <w:t xml:space="preserve"> АВТОНОМНОЕ</w:t>
      </w:r>
      <w:r w:rsidRPr="00D72442">
        <w:rPr>
          <w:b/>
          <w:szCs w:val="28"/>
          <w:lang w:eastAsia="ru-RU"/>
        </w:rPr>
        <w:t xml:space="preserve"> ПРОФЕССИОНАЛЬНОЕ ОБРАЗОВАТЕЛЬНОЕ УЧРЕЖДЕНИЕ</w:t>
      </w:r>
    </w:p>
    <w:p w:rsidR="00D906C6" w:rsidRPr="00D72442" w:rsidRDefault="00D906C6" w:rsidP="00813569">
      <w:pPr>
        <w:keepNext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0" w:firstLine="284"/>
        <w:jc w:val="center"/>
        <w:outlineLvl w:val="0"/>
        <w:rPr>
          <w:b/>
          <w:szCs w:val="28"/>
          <w:lang w:eastAsia="ru-RU"/>
        </w:rPr>
      </w:pPr>
      <w:r w:rsidRPr="00D72442">
        <w:rPr>
          <w:b/>
          <w:szCs w:val="28"/>
          <w:lang w:eastAsia="ru-RU"/>
        </w:rPr>
        <w:t xml:space="preserve"> «АКСУБАЕВСКИЙ ТЕХНИКУМ УНИВЕРСАЛЬНЫХ ТЕХНОЛОГИЙ»</w:t>
      </w:r>
    </w:p>
    <w:p w:rsidR="00D906C6" w:rsidRPr="00D906C6" w:rsidRDefault="00D906C6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outlineLvl w:val="0"/>
        <w:rPr>
          <w:sz w:val="28"/>
          <w:szCs w:val="28"/>
          <w:lang w:eastAsia="ru-RU"/>
        </w:rPr>
      </w:pPr>
    </w:p>
    <w:p w:rsidR="00D906C6" w:rsidRPr="00D906C6" w:rsidRDefault="00D906C6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outlineLvl w:val="0"/>
        <w:rPr>
          <w:sz w:val="28"/>
          <w:szCs w:val="28"/>
          <w:lang w:eastAsia="ru-RU"/>
        </w:rPr>
      </w:pPr>
    </w:p>
    <w:p w:rsidR="00813569" w:rsidRPr="00813569" w:rsidRDefault="00813569" w:rsidP="00130B4D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4820" w:firstLine="850"/>
        <w:outlineLvl w:val="0"/>
        <w:rPr>
          <w:sz w:val="28"/>
          <w:szCs w:val="28"/>
          <w:lang w:eastAsia="ru-RU"/>
        </w:rPr>
      </w:pPr>
      <w:r w:rsidRPr="00813569">
        <w:rPr>
          <w:sz w:val="28"/>
          <w:szCs w:val="28"/>
          <w:lang w:eastAsia="ru-RU"/>
        </w:rPr>
        <w:t>Утверждаю</w:t>
      </w:r>
    </w:p>
    <w:p w:rsidR="00813569" w:rsidRPr="00813569" w:rsidRDefault="00413A58" w:rsidP="00130B4D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4820" w:firstLine="850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Директор ГА</w:t>
      </w:r>
      <w:r w:rsidR="00DE14C0">
        <w:rPr>
          <w:sz w:val="28"/>
          <w:szCs w:val="28"/>
          <w:lang w:eastAsia="ru-RU"/>
        </w:rPr>
        <w:t>П</w:t>
      </w:r>
      <w:r w:rsidR="00813569" w:rsidRPr="00813569">
        <w:rPr>
          <w:sz w:val="28"/>
          <w:szCs w:val="28"/>
          <w:lang w:eastAsia="ru-RU"/>
        </w:rPr>
        <w:t>ОУ «АТУТ»</w:t>
      </w:r>
    </w:p>
    <w:p w:rsidR="00813569" w:rsidRPr="00813569" w:rsidRDefault="00813569" w:rsidP="00130B4D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4820" w:firstLine="850"/>
        <w:outlineLvl w:val="0"/>
        <w:rPr>
          <w:sz w:val="28"/>
          <w:szCs w:val="28"/>
          <w:lang w:eastAsia="ru-RU"/>
        </w:rPr>
      </w:pPr>
      <w:r w:rsidRPr="00813569">
        <w:rPr>
          <w:sz w:val="28"/>
          <w:szCs w:val="28"/>
          <w:lang w:eastAsia="ru-RU"/>
        </w:rPr>
        <w:t>______________/Аюпов Ф.Ф./</w:t>
      </w:r>
    </w:p>
    <w:p w:rsidR="00813569" w:rsidRPr="00813569" w:rsidRDefault="00813569" w:rsidP="00130B4D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4820" w:firstLine="850"/>
        <w:outlineLvl w:val="0"/>
        <w:rPr>
          <w:sz w:val="28"/>
          <w:szCs w:val="28"/>
          <w:lang w:eastAsia="ru-RU"/>
        </w:rPr>
      </w:pPr>
      <w:r w:rsidRPr="00813569">
        <w:rPr>
          <w:sz w:val="28"/>
          <w:szCs w:val="28"/>
          <w:lang w:eastAsia="ru-RU"/>
        </w:rPr>
        <w:t xml:space="preserve">«____» ____________ </w:t>
      </w:r>
      <w:r w:rsidR="00BD5F99">
        <w:rPr>
          <w:sz w:val="28"/>
          <w:szCs w:val="28"/>
          <w:lang w:eastAsia="ru-RU"/>
        </w:rPr>
        <w:t xml:space="preserve">2018 </w:t>
      </w:r>
      <w:r w:rsidRPr="00813569">
        <w:rPr>
          <w:sz w:val="28"/>
          <w:szCs w:val="28"/>
          <w:lang w:eastAsia="ru-RU"/>
        </w:rPr>
        <w:t>год</w:t>
      </w:r>
    </w:p>
    <w:p w:rsidR="00813569" w:rsidRPr="00813569" w:rsidRDefault="00813569" w:rsidP="00813569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outlineLvl w:val="0"/>
        <w:rPr>
          <w:sz w:val="28"/>
          <w:szCs w:val="28"/>
          <w:lang w:eastAsia="ru-RU"/>
        </w:rPr>
      </w:pPr>
    </w:p>
    <w:p w:rsidR="00D906C6" w:rsidRDefault="00D906C6" w:rsidP="00130B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outlineLvl w:val="0"/>
        <w:rPr>
          <w:sz w:val="28"/>
          <w:szCs w:val="28"/>
          <w:lang w:eastAsia="ru-RU"/>
        </w:rPr>
      </w:pPr>
    </w:p>
    <w:p w:rsidR="00130B4D" w:rsidRDefault="00130B4D" w:rsidP="00130B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outlineLvl w:val="0"/>
        <w:rPr>
          <w:sz w:val="28"/>
          <w:szCs w:val="28"/>
          <w:lang w:eastAsia="ru-RU"/>
        </w:rPr>
      </w:pPr>
    </w:p>
    <w:p w:rsidR="00130B4D" w:rsidRPr="00D906C6" w:rsidRDefault="00130B4D" w:rsidP="00130B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outlineLvl w:val="0"/>
        <w:rPr>
          <w:sz w:val="28"/>
          <w:szCs w:val="28"/>
          <w:lang w:eastAsia="ru-RU"/>
        </w:rPr>
      </w:pPr>
    </w:p>
    <w:p w:rsidR="00D906C6" w:rsidRPr="003100C1" w:rsidRDefault="00D906C6" w:rsidP="003100C1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outlineLvl w:val="0"/>
        <w:rPr>
          <w:sz w:val="28"/>
          <w:szCs w:val="28"/>
          <w:lang w:eastAsia="ru-RU"/>
        </w:rPr>
      </w:pPr>
    </w:p>
    <w:p w:rsidR="00D906C6" w:rsidRPr="00D906C6" w:rsidRDefault="00D906C6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center"/>
        <w:outlineLvl w:val="0"/>
        <w:rPr>
          <w:b/>
          <w:sz w:val="28"/>
          <w:szCs w:val="28"/>
          <w:lang w:eastAsia="ru-RU"/>
        </w:rPr>
      </w:pPr>
      <w:r w:rsidRPr="00D906C6">
        <w:rPr>
          <w:b/>
          <w:sz w:val="28"/>
          <w:szCs w:val="28"/>
          <w:lang w:eastAsia="ru-RU"/>
        </w:rPr>
        <w:t>РАБОЧАЯ ПРОГРАММА УЧЕБНОЙ ДИСЦИПЛИНЫ</w:t>
      </w:r>
    </w:p>
    <w:p w:rsidR="00D906C6" w:rsidRPr="00D906C6" w:rsidRDefault="00D906C6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outlineLvl w:val="0"/>
        <w:rPr>
          <w:b/>
          <w:sz w:val="28"/>
          <w:szCs w:val="28"/>
          <w:lang w:eastAsia="ru-RU"/>
        </w:rPr>
      </w:pPr>
    </w:p>
    <w:p w:rsidR="00D906C6" w:rsidRDefault="00813569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</w:t>
      </w:r>
      <w:r w:rsidR="00322706">
        <w:rPr>
          <w:b/>
          <w:sz w:val="28"/>
          <w:szCs w:val="28"/>
          <w:lang w:eastAsia="ru-RU"/>
        </w:rPr>
        <w:t>Д</w:t>
      </w:r>
      <w:r w:rsidR="00BD5F99">
        <w:rPr>
          <w:b/>
          <w:sz w:val="28"/>
          <w:szCs w:val="28"/>
          <w:lang w:eastAsia="ru-RU"/>
        </w:rPr>
        <w:t xml:space="preserve">П 10 </w:t>
      </w:r>
      <w:r>
        <w:rPr>
          <w:b/>
          <w:sz w:val="28"/>
          <w:szCs w:val="28"/>
          <w:lang w:eastAsia="ru-RU"/>
        </w:rPr>
        <w:t xml:space="preserve"> </w:t>
      </w:r>
      <w:r w:rsidR="00D906C6" w:rsidRPr="00D906C6">
        <w:rPr>
          <w:b/>
          <w:sz w:val="28"/>
          <w:szCs w:val="28"/>
          <w:lang w:eastAsia="ru-RU"/>
        </w:rPr>
        <w:t>«Математика»</w:t>
      </w:r>
    </w:p>
    <w:p w:rsidR="003100C1" w:rsidRDefault="003100C1" w:rsidP="003100C1">
      <w:pPr>
        <w:pStyle w:val="af3"/>
        <w:rPr>
          <w:b/>
          <w:sz w:val="28"/>
          <w:szCs w:val="28"/>
          <w:lang w:eastAsia="ru-RU"/>
        </w:rPr>
      </w:pPr>
    </w:p>
    <w:p w:rsidR="00147CEB" w:rsidRDefault="00147CEB" w:rsidP="00147CEB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по специальности</w:t>
      </w:r>
    </w:p>
    <w:p w:rsidR="00147CEB" w:rsidRPr="00BD5F99" w:rsidRDefault="00952FFC" w:rsidP="00147CEB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35.02.07 «Механизация сельского хозяйства»</w:t>
      </w: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BD5F99" w:rsidRDefault="00BD5F99" w:rsidP="003100C1">
      <w:pPr>
        <w:pStyle w:val="af3"/>
        <w:rPr>
          <w:b/>
          <w:sz w:val="28"/>
          <w:szCs w:val="28"/>
          <w:lang w:eastAsia="ru-RU"/>
        </w:rPr>
      </w:pPr>
    </w:p>
    <w:p w:rsidR="003100C1" w:rsidRPr="00F274EE" w:rsidRDefault="003100C1" w:rsidP="00BD5F99">
      <w:pPr>
        <w:spacing w:line="240" w:lineRule="atLeast"/>
        <w:ind w:left="3969"/>
        <w:rPr>
          <w:sz w:val="28"/>
        </w:rPr>
      </w:pPr>
      <w:r w:rsidRPr="00F274EE">
        <w:rPr>
          <w:b/>
          <w:sz w:val="28"/>
        </w:rPr>
        <w:t>Квалификации</w:t>
      </w:r>
      <w:r w:rsidRPr="00F274EE">
        <w:rPr>
          <w:sz w:val="28"/>
        </w:rPr>
        <w:t xml:space="preserve">: техник - </w:t>
      </w:r>
      <w:r w:rsidR="00952FFC">
        <w:rPr>
          <w:sz w:val="28"/>
        </w:rPr>
        <w:t>механик</w:t>
      </w:r>
    </w:p>
    <w:p w:rsidR="003100C1" w:rsidRPr="00F274EE" w:rsidRDefault="003100C1" w:rsidP="00BD5F99">
      <w:pPr>
        <w:spacing w:line="240" w:lineRule="atLeast"/>
        <w:ind w:left="3969"/>
        <w:rPr>
          <w:sz w:val="28"/>
        </w:rPr>
      </w:pPr>
      <w:r w:rsidRPr="00F274EE">
        <w:rPr>
          <w:b/>
          <w:sz w:val="28"/>
        </w:rPr>
        <w:t>Форма обучения</w:t>
      </w:r>
      <w:r w:rsidRPr="00F274EE">
        <w:rPr>
          <w:sz w:val="28"/>
        </w:rPr>
        <w:t>: очная</w:t>
      </w:r>
    </w:p>
    <w:p w:rsidR="003100C1" w:rsidRPr="00F274EE" w:rsidRDefault="003100C1" w:rsidP="00BD5F99">
      <w:pPr>
        <w:spacing w:line="240" w:lineRule="atLeast"/>
        <w:ind w:left="3969"/>
        <w:rPr>
          <w:sz w:val="28"/>
        </w:rPr>
      </w:pPr>
      <w:r w:rsidRPr="00F274EE">
        <w:rPr>
          <w:b/>
          <w:sz w:val="28"/>
        </w:rPr>
        <w:t>Срок обучения</w:t>
      </w:r>
      <w:r w:rsidRPr="00F274EE">
        <w:rPr>
          <w:sz w:val="28"/>
        </w:rPr>
        <w:t xml:space="preserve"> – 3 года 10 мес.</w:t>
      </w:r>
    </w:p>
    <w:p w:rsidR="003100C1" w:rsidRPr="00F274EE" w:rsidRDefault="003100C1" w:rsidP="00BD5F99">
      <w:pPr>
        <w:spacing w:line="240" w:lineRule="atLeast"/>
        <w:ind w:left="3969"/>
        <w:rPr>
          <w:sz w:val="28"/>
        </w:rPr>
      </w:pPr>
      <w:r w:rsidRPr="00F274EE">
        <w:rPr>
          <w:sz w:val="28"/>
        </w:rPr>
        <w:t>на базе основного общего образования.</w:t>
      </w:r>
    </w:p>
    <w:p w:rsidR="00DF28BA" w:rsidRPr="003100C1" w:rsidRDefault="003100C1" w:rsidP="00BD5F99">
      <w:pPr>
        <w:spacing w:line="240" w:lineRule="atLeast"/>
        <w:ind w:left="3969"/>
        <w:rPr>
          <w:sz w:val="28"/>
        </w:rPr>
      </w:pPr>
      <w:r w:rsidRPr="00F274EE">
        <w:rPr>
          <w:b/>
          <w:sz w:val="28"/>
        </w:rPr>
        <w:t>Профиль</w:t>
      </w:r>
      <w:r w:rsidRPr="00F274EE">
        <w:rPr>
          <w:sz w:val="28"/>
        </w:rPr>
        <w:t xml:space="preserve"> получаемого профессионального образовани</w:t>
      </w:r>
      <w:r>
        <w:rPr>
          <w:sz w:val="28"/>
        </w:rPr>
        <w:t>я – технический</w:t>
      </w:r>
    </w:p>
    <w:p w:rsidR="003100C1" w:rsidRDefault="003100C1" w:rsidP="003100C1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center"/>
        <w:outlineLvl w:val="0"/>
        <w:rPr>
          <w:sz w:val="28"/>
          <w:szCs w:val="28"/>
          <w:lang w:eastAsia="ru-RU"/>
        </w:rPr>
      </w:pPr>
    </w:p>
    <w:p w:rsidR="003100C1" w:rsidRDefault="003100C1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jc w:val="center"/>
        <w:outlineLvl w:val="0"/>
        <w:rPr>
          <w:sz w:val="28"/>
          <w:szCs w:val="28"/>
          <w:lang w:eastAsia="ru-RU"/>
        </w:rPr>
      </w:pPr>
    </w:p>
    <w:p w:rsidR="00BD5F99" w:rsidRDefault="00BD5F99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jc w:val="center"/>
        <w:outlineLvl w:val="0"/>
        <w:rPr>
          <w:sz w:val="28"/>
          <w:szCs w:val="28"/>
          <w:lang w:eastAsia="ru-RU"/>
        </w:rPr>
      </w:pPr>
    </w:p>
    <w:p w:rsidR="00BD5F99" w:rsidRDefault="00BD5F99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jc w:val="center"/>
        <w:outlineLvl w:val="0"/>
        <w:rPr>
          <w:sz w:val="28"/>
          <w:szCs w:val="28"/>
          <w:lang w:eastAsia="ru-RU"/>
        </w:rPr>
      </w:pPr>
    </w:p>
    <w:p w:rsidR="00147CEB" w:rsidRDefault="00147CEB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jc w:val="center"/>
        <w:outlineLvl w:val="0"/>
        <w:rPr>
          <w:sz w:val="28"/>
          <w:szCs w:val="28"/>
          <w:lang w:eastAsia="ru-RU"/>
        </w:rPr>
      </w:pPr>
    </w:p>
    <w:p w:rsidR="00BD5F99" w:rsidRDefault="00BD5F99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jc w:val="center"/>
        <w:outlineLvl w:val="0"/>
        <w:rPr>
          <w:sz w:val="28"/>
          <w:szCs w:val="28"/>
          <w:lang w:eastAsia="ru-RU"/>
        </w:rPr>
      </w:pPr>
    </w:p>
    <w:p w:rsidR="00D906C6" w:rsidRPr="003100C1" w:rsidRDefault="002B3065" w:rsidP="003100C1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center"/>
        <w:outlineLvl w:val="0"/>
        <w:rPr>
          <w:sz w:val="28"/>
          <w:szCs w:val="28"/>
          <w:lang w:eastAsia="ru-RU"/>
        </w:rPr>
      </w:pPr>
      <w:r w:rsidRPr="003100C1">
        <w:rPr>
          <w:sz w:val="28"/>
          <w:szCs w:val="28"/>
          <w:lang w:eastAsia="ru-RU"/>
        </w:rPr>
        <w:t xml:space="preserve">АКСУБАЕВО </w:t>
      </w:r>
      <w:r w:rsidR="00147CEB">
        <w:rPr>
          <w:sz w:val="28"/>
          <w:szCs w:val="28"/>
          <w:lang w:eastAsia="ru-RU"/>
        </w:rPr>
        <w:t>2018</w:t>
      </w:r>
      <w:r w:rsidR="00D906C6" w:rsidRPr="003100C1">
        <w:rPr>
          <w:sz w:val="28"/>
          <w:szCs w:val="28"/>
          <w:lang w:eastAsia="ru-RU"/>
        </w:rPr>
        <w:t xml:space="preserve"> г.</w:t>
      </w:r>
    </w:p>
    <w:p w:rsidR="00322706" w:rsidRPr="00D906C6" w:rsidRDefault="00322706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center"/>
        <w:outlineLvl w:val="0"/>
        <w:rPr>
          <w:sz w:val="28"/>
          <w:szCs w:val="28"/>
          <w:lang w:eastAsia="ru-RU"/>
        </w:rPr>
      </w:pPr>
    </w:p>
    <w:p w:rsidR="00D906C6" w:rsidRDefault="00D906C6" w:rsidP="00D906C6">
      <w:pPr>
        <w:suppressAutoHyphens w:val="0"/>
        <w:rPr>
          <w:lang w:eastAsia="ru-RU"/>
        </w:rPr>
      </w:pPr>
    </w:p>
    <w:p w:rsidR="00BD5F99" w:rsidRPr="00D906C6" w:rsidRDefault="00BD5F99" w:rsidP="00D906C6">
      <w:pPr>
        <w:suppressAutoHyphens w:val="0"/>
        <w:rPr>
          <w:lang w:eastAsia="ru-RU"/>
        </w:rPr>
      </w:pPr>
    </w:p>
    <w:p w:rsidR="00D906C6" w:rsidRPr="00D906C6" w:rsidRDefault="003100C1" w:rsidP="00D906C6">
      <w:pPr>
        <w:keepNext/>
        <w:numPr>
          <w:ilvl w:val="0"/>
          <w:numId w:val="1"/>
        </w:num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left="0" w:firstLine="284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</w:t>
      </w:r>
    </w:p>
    <w:p w:rsidR="00322706" w:rsidRPr="00762C38" w:rsidRDefault="00D906C6" w:rsidP="003227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Рабочая п</w:t>
      </w:r>
      <w:r w:rsidR="00BD3021">
        <w:rPr>
          <w:sz w:val="28"/>
          <w:szCs w:val="28"/>
        </w:rPr>
        <w:t>рограмма учебной дисциплины</w:t>
      </w:r>
      <w:r w:rsidR="00BD3021">
        <w:rPr>
          <w:caps/>
          <w:sz w:val="28"/>
          <w:szCs w:val="28"/>
        </w:rPr>
        <w:t xml:space="preserve"> </w:t>
      </w:r>
      <w:r w:rsidR="00BD5F99">
        <w:rPr>
          <w:caps/>
          <w:sz w:val="28"/>
          <w:szCs w:val="28"/>
        </w:rPr>
        <w:t>О</w:t>
      </w:r>
      <w:r w:rsidR="00322706">
        <w:rPr>
          <w:caps/>
          <w:sz w:val="28"/>
          <w:szCs w:val="28"/>
        </w:rPr>
        <w:t>Д</w:t>
      </w:r>
      <w:r w:rsidR="00BD5F99">
        <w:rPr>
          <w:caps/>
          <w:sz w:val="28"/>
          <w:szCs w:val="28"/>
        </w:rPr>
        <w:t>П.10</w:t>
      </w:r>
      <w:r w:rsidR="00813569">
        <w:rPr>
          <w:caps/>
          <w:sz w:val="28"/>
          <w:szCs w:val="28"/>
        </w:rPr>
        <w:t xml:space="preserve"> </w:t>
      </w:r>
      <w:r w:rsidR="00BD3021">
        <w:rPr>
          <w:caps/>
          <w:sz w:val="28"/>
          <w:szCs w:val="28"/>
        </w:rPr>
        <w:t xml:space="preserve">«МатЕМАТИКА» </w:t>
      </w:r>
      <w:r w:rsidR="00BD3021">
        <w:rPr>
          <w:sz w:val="28"/>
          <w:szCs w:val="28"/>
        </w:rPr>
        <w:t>р</w:t>
      </w:r>
      <w:r w:rsidR="00813569">
        <w:rPr>
          <w:sz w:val="28"/>
          <w:szCs w:val="28"/>
        </w:rPr>
        <w:t xml:space="preserve">азработана на основе </w:t>
      </w:r>
      <w:r w:rsidR="00322706" w:rsidRPr="007512EF">
        <w:rPr>
          <w:sz w:val="28"/>
          <w:szCs w:val="28"/>
        </w:rPr>
        <w:t xml:space="preserve">Федерального государственного образовательного стандарта среднего </w:t>
      </w:r>
      <w:r w:rsidR="00322706">
        <w:rPr>
          <w:sz w:val="28"/>
          <w:szCs w:val="28"/>
        </w:rPr>
        <w:t xml:space="preserve">(полного) </w:t>
      </w:r>
      <w:r w:rsidR="00322706" w:rsidRPr="007512EF">
        <w:rPr>
          <w:sz w:val="28"/>
          <w:szCs w:val="28"/>
        </w:rPr>
        <w:t xml:space="preserve"> образования и примерной программы общеобразовательной учебной дисциплины «</w:t>
      </w:r>
      <w:r w:rsidR="00322706">
        <w:rPr>
          <w:sz w:val="28"/>
          <w:szCs w:val="28"/>
        </w:rPr>
        <w:t>Математика</w:t>
      </w:r>
      <w:r w:rsidR="00322706" w:rsidRPr="007512EF">
        <w:rPr>
          <w:sz w:val="28"/>
          <w:szCs w:val="28"/>
        </w:rPr>
        <w:t>»</w:t>
      </w:r>
      <w:r w:rsidR="00322706">
        <w:rPr>
          <w:sz w:val="28"/>
          <w:szCs w:val="28"/>
        </w:rPr>
        <w:t xml:space="preserve">, </w:t>
      </w:r>
      <w:r w:rsidR="00322706" w:rsidRPr="00762C38">
        <w:rPr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</w:t>
      </w:r>
      <w:r w:rsidR="003100C1" w:rsidRPr="002B4242">
        <w:rPr>
          <w:sz w:val="28"/>
          <w:szCs w:val="28"/>
        </w:rPr>
        <w:t xml:space="preserve">по </w:t>
      </w:r>
      <w:r w:rsidR="00BD5F99">
        <w:rPr>
          <w:sz w:val="28"/>
          <w:szCs w:val="28"/>
        </w:rPr>
        <w:t xml:space="preserve"> специальности</w:t>
      </w:r>
      <w:r w:rsidR="003100C1" w:rsidRPr="003E45DC">
        <w:rPr>
          <w:szCs w:val="28"/>
        </w:rPr>
        <w:t xml:space="preserve"> </w:t>
      </w:r>
      <w:r w:rsidR="00952FFC">
        <w:rPr>
          <w:sz w:val="28"/>
          <w:szCs w:val="28"/>
        </w:rPr>
        <w:t>35.02.07 «Механизация сельского хозяйства»</w:t>
      </w:r>
      <w:r w:rsidR="003100C1">
        <w:rPr>
          <w:sz w:val="28"/>
          <w:szCs w:val="28"/>
        </w:rPr>
        <w:t>.</w:t>
      </w:r>
    </w:p>
    <w:p w:rsidR="00BD3021" w:rsidRDefault="00BD3021" w:rsidP="00322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:rsidR="00BD3021" w:rsidRDefault="00BD3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sz w:val="28"/>
          <w:szCs w:val="28"/>
        </w:rPr>
      </w:pPr>
    </w:p>
    <w:p w:rsidR="00BD3021" w:rsidRDefault="00BD3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</w:t>
      </w:r>
      <w:r w:rsidR="003A1494">
        <w:rPr>
          <w:sz w:val="28"/>
          <w:szCs w:val="28"/>
        </w:rPr>
        <w:t>Б</w:t>
      </w:r>
      <w:r w:rsidR="00813569">
        <w:rPr>
          <w:sz w:val="28"/>
          <w:szCs w:val="28"/>
        </w:rPr>
        <w:t xml:space="preserve">ПОУ </w:t>
      </w:r>
      <w:r>
        <w:rPr>
          <w:sz w:val="28"/>
          <w:szCs w:val="28"/>
        </w:rPr>
        <w:t xml:space="preserve"> «</w:t>
      </w:r>
      <w:r w:rsidR="003A1494">
        <w:rPr>
          <w:sz w:val="28"/>
          <w:szCs w:val="28"/>
        </w:rPr>
        <w:t>Аксубаевский техникум универсальных технологий</w:t>
      </w:r>
    </w:p>
    <w:p w:rsidR="00BD3021" w:rsidRDefault="00BD30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D3021" w:rsidRDefault="00BD3021" w:rsidP="00310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Рассмотрена: на предметно- цикловой  методической комиссии </w:t>
      </w:r>
    </w:p>
    <w:p w:rsidR="00BD3021" w:rsidRDefault="00BD30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sz w:val="28"/>
          <w:szCs w:val="28"/>
        </w:rPr>
      </w:pPr>
    </w:p>
    <w:p w:rsidR="00BD3021" w:rsidRDefault="00BD3021" w:rsidP="003100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6313F2">
        <w:rPr>
          <w:sz w:val="28"/>
          <w:szCs w:val="28"/>
        </w:rPr>
        <w:t>№ ____  от «_</w:t>
      </w:r>
      <w:r w:rsidR="002B3065">
        <w:rPr>
          <w:sz w:val="28"/>
          <w:szCs w:val="28"/>
        </w:rPr>
        <w:t xml:space="preserve">___»__________ </w:t>
      </w:r>
      <w:r w:rsidR="00BD5F99">
        <w:rPr>
          <w:sz w:val="28"/>
          <w:szCs w:val="28"/>
        </w:rPr>
        <w:t>2018</w:t>
      </w:r>
      <w:r>
        <w:rPr>
          <w:sz w:val="28"/>
          <w:szCs w:val="28"/>
        </w:rPr>
        <w:t xml:space="preserve"> г.</w:t>
      </w:r>
    </w:p>
    <w:p w:rsidR="00BD3021" w:rsidRDefault="00BD30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i/>
          <w:sz w:val="28"/>
          <w:szCs w:val="28"/>
        </w:rPr>
        <w:t xml:space="preserve"> </w:t>
      </w:r>
    </w:p>
    <w:p w:rsidR="00C74F91" w:rsidRDefault="00C74F91" w:rsidP="00C74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Согласовано</w:t>
      </w:r>
    </w:p>
    <w:p w:rsidR="00C74F91" w:rsidRDefault="00C74F91" w:rsidP="00C74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зам. директора </w:t>
      </w:r>
      <w:r w:rsidR="00147CEB">
        <w:rPr>
          <w:sz w:val="28"/>
          <w:szCs w:val="28"/>
        </w:rPr>
        <w:t>по ООД</w:t>
      </w:r>
    </w:p>
    <w:p w:rsidR="00C74F91" w:rsidRDefault="00813569" w:rsidP="00C74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____________/</w:t>
      </w:r>
      <w:r w:rsidR="00BD5F99">
        <w:rPr>
          <w:sz w:val="28"/>
          <w:szCs w:val="28"/>
        </w:rPr>
        <w:t xml:space="preserve">Г.П. Гаврилова </w:t>
      </w:r>
      <w:r w:rsidR="00C74F91">
        <w:rPr>
          <w:sz w:val="28"/>
          <w:szCs w:val="28"/>
        </w:rPr>
        <w:t>/</w:t>
      </w:r>
    </w:p>
    <w:p w:rsidR="00C74F91" w:rsidRDefault="00813569" w:rsidP="00C74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«___» ____________</w:t>
      </w:r>
      <w:r w:rsidR="00BD5F99">
        <w:rPr>
          <w:sz w:val="28"/>
          <w:szCs w:val="28"/>
        </w:rPr>
        <w:t>2018</w:t>
      </w:r>
      <w:r w:rsidR="00C74F91">
        <w:rPr>
          <w:sz w:val="28"/>
          <w:szCs w:val="28"/>
        </w:rPr>
        <w:t>г.</w:t>
      </w:r>
    </w:p>
    <w:p w:rsidR="00BD3021" w:rsidRDefault="00BD3021">
      <w:pPr>
        <w:widowControl w:val="0"/>
        <w:tabs>
          <w:tab w:val="left" w:pos="0"/>
        </w:tabs>
        <w:spacing w:line="360" w:lineRule="auto"/>
        <w:rPr>
          <w:sz w:val="28"/>
          <w:szCs w:val="28"/>
        </w:rPr>
      </w:pPr>
    </w:p>
    <w:p w:rsidR="00BD3021" w:rsidRDefault="00BD3021">
      <w:pPr>
        <w:widowControl w:val="0"/>
        <w:tabs>
          <w:tab w:val="left" w:pos="0"/>
        </w:tabs>
        <w:spacing w:line="360" w:lineRule="auto"/>
        <w:rPr>
          <w:sz w:val="28"/>
          <w:szCs w:val="28"/>
        </w:rPr>
      </w:pPr>
    </w:p>
    <w:p w:rsidR="00BD3021" w:rsidRDefault="00BD3021">
      <w:pPr>
        <w:widowControl w:val="0"/>
        <w:tabs>
          <w:tab w:val="left" w:pos="0"/>
        </w:tabs>
        <w:spacing w:line="360" w:lineRule="auto"/>
        <w:rPr>
          <w:i/>
          <w:sz w:val="28"/>
          <w:szCs w:val="28"/>
          <w:vertAlign w:val="superscript"/>
        </w:rPr>
      </w:pPr>
    </w:p>
    <w:p w:rsidR="00BD3021" w:rsidRDefault="00BD3021">
      <w:pPr>
        <w:widowControl w:val="0"/>
        <w:tabs>
          <w:tab w:val="left" w:pos="0"/>
        </w:tabs>
        <w:spacing w:line="360" w:lineRule="auto"/>
        <w:ind w:firstLine="3240"/>
        <w:rPr>
          <w:i/>
          <w:sz w:val="28"/>
          <w:szCs w:val="28"/>
          <w:vertAlign w:val="superscript"/>
        </w:rPr>
      </w:pPr>
    </w:p>
    <w:p w:rsidR="00BD3021" w:rsidRDefault="00BD3021">
      <w:pPr>
        <w:widowControl w:val="0"/>
        <w:tabs>
          <w:tab w:val="left" w:pos="0"/>
        </w:tabs>
        <w:rPr>
          <w:i/>
          <w:caps/>
          <w:sz w:val="28"/>
          <w:szCs w:val="28"/>
        </w:rPr>
      </w:pPr>
    </w:p>
    <w:p w:rsidR="00BD3021" w:rsidRDefault="00BD3021">
      <w:pPr>
        <w:sectPr w:rsidR="00BD3021" w:rsidSect="007441A6">
          <w:pgSz w:w="11906" w:h="16838"/>
          <w:pgMar w:top="709" w:right="850" w:bottom="851" w:left="993" w:header="720" w:footer="720" w:gutter="0"/>
          <w:pgNumType w:start="2"/>
          <w:cols w:space="720"/>
          <w:titlePg/>
          <w:docGrid w:linePitch="360"/>
        </w:sectPr>
      </w:pPr>
    </w:p>
    <w:p w:rsidR="00BD3021" w:rsidRDefault="00BD3021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BD3021">
        <w:tc>
          <w:tcPr>
            <w:tcW w:w="7668" w:type="dxa"/>
            <w:shd w:val="clear" w:color="auto" w:fill="auto"/>
          </w:tcPr>
          <w:p w:rsidR="00BD3021" w:rsidRDefault="00BD3021">
            <w:pPr>
              <w:pStyle w:val="1"/>
              <w:snapToGrid w:val="0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BD3021">
        <w:tc>
          <w:tcPr>
            <w:tcW w:w="7668" w:type="dxa"/>
            <w:shd w:val="clear" w:color="auto" w:fill="auto"/>
          </w:tcPr>
          <w:p w:rsidR="00BD3021" w:rsidRDefault="005435F7">
            <w:pPr>
              <w:pStyle w:val="1"/>
              <w:numPr>
                <w:ilvl w:val="0"/>
                <w:numId w:val="5"/>
              </w:numPr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Паспорт программы учебной дисциплины</w:t>
            </w:r>
          </w:p>
          <w:p w:rsidR="00BD3021" w:rsidRDefault="00BD3021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D3021">
        <w:tc>
          <w:tcPr>
            <w:tcW w:w="7668" w:type="dxa"/>
            <w:shd w:val="clear" w:color="auto" w:fill="auto"/>
          </w:tcPr>
          <w:p w:rsidR="00BD3021" w:rsidRDefault="005435F7">
            <w:pPr>
              <w:pStyle w:val="1"/>
              <w:numPr>
                <w:ilvl w:val="0"/>
                <w:numId w:val="5"/>
              </w:numPr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BD3021" w:rsidRDefault="00BD3021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D3021">
        <w:trPr>
          <w:trHeight w:val="670"/>
        </w:trPr>
        <w:tc>
          <w:tcPr>
            <w:tcW w:w="7668" w:type="dxa"/>
            <w:shd w:val="clear" w:color="auto" w:fill="auto"/>
          </w:tcPr>
          <w:p w:rsidR="00BD3021" w:rsidRDefault="005435F7">
            <w:pPr>
              <w:pStyle w:val="1"/>
              <w:numPr>
                <w:ilvl w:val="0"/>
                <w:numId w:val="5"/>
              </w:numPr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  учебной дисциплины</w:t>
            </w:r>
          </w:p>
          <w:p w:rsidR="00BD3021" w:rsidRDefault="00BD3021">
            <w:pPr>
              <w:pStyle w:val="1"/>
              <w:tabs>
                <w:tab w:val="left" w:pos="0"/>
              </w:tabs>
              <w:ind w:left="284" w:hanging="432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D3021">
        <w:tc>
          <w:tcPr>
            <w:tcW w:w="7668" w:type="dxa"/>
            <w:shd w:val="clear" w:color="auto" w:fill="auto"/>
          </w:tcPr>
          <w:p w:rsidR="00BD3021" w:rsidRDefault="005435F7">
            <w:pPr>
              <w:pStyle w:val="1"/>
              <w:numPr>
                <w:ilvl w:val="0"/>
                <w:numId w:val="5"/>
              </w:numPr>
              <w:snapToGrid w:val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BD3021" w:rsidRDefault="00BD3021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BD3021" w:rsidRDefault="00BD302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D3021" w:rsidRDefault="00322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ОУД.03</w:t>
      </w:r>
      <w:r w:rsidR="00813569">
        <w:rPr>
          <w:b/>
          <w:caps/>
          <w:sz w:val="28"/>
          <w:szCs w:val="28"/>
        </w:rPr>
        <w:t xml:space="preserve"> «</w:t>
      </w:r>
      <w:r w:rsidR="00BD3021">
        <w:rPr>
          <w:b/>
          <w:caps/>
          <w:sz w:val="28"/>
          <w:szCs w:val="28"/>
        </w:rPr>
        <w:t>МАТЕМАТИКА</w:t>
      </w:r>
      <w:r w:rsidR="00813569">
        <w:rPr>
          <w:b/>
          <w:caps/>
          <w:sz w:val="28"/>
          <w:szCs w:val="28"/>
        </w:rPr>
        <w:t>»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BD5F99" w:rsidRPr="00762C38" w:rsidRDefault="00813569" w:rsidP="00BD5F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14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BD3021">
        <w:rPr>
          <w:sz w:val="28"/>
          <w:szCs w:val="28"/>
        </w:rPr>
        <w:t>Рабоч</w:t>
      </w:r>
      <w:r w:rsidR="00BD5F99">
        <w:rPr>
          <w:sz w:val="28"/>
          <w:szCs w:val="28"/>
        </w:rPr>
        <w:t xml:space="preserve">ая программа учебной дисциплины </w:t>
      </w:r>
      <w:r w:rsidR="00BD5F99">
        <w:rPr>
          <w:b/>
          <w:caps/>
          <w:sz w:val="28"/>
          <w:szCs w:val="28"/>
        </w:rPr>
        <w:t>О</w:t>
      </w:r>
      <w:r w:rsidR="00322706">
        <w:rPr>
          <w:b/>
          <w:caps/>
          <w:sz w:val="28"/>
          <w:szCs w:val="28"/>
        </w:rPr>
        <w:t>Д</w:t>
      </w:r>
      <w:r w:rsidR="00BD5F99">
        <w:rPr>
          <w:b/>
          <w:caps/>
          <w:sz w:val="28"/>
          <w:szCs w:val="28"/>
        </w:rPr>
        <w:t xml:space="preserve">П.10 </w:t>
      </w:r>
      <w:r>
        <w:rPr>
          <w:b/>
          <w:caps/>
          <w:sz w:val="28"/>
          <w:szCs w:val="28"/>
        </w:rPr>
        <w:t xml:space="preserve">«МАТЕМАТИКА» </w:t>
      </w:r>
      <w:r w:rsidR="00BD3021">
        <w:rPr>
          <w:sz w:val="28"/>
          <w:szCs w:val="28"/>
        </w:rPr>
        <w:t xml:space="preserve">является частью </w:t>
      </w:r>
      <w:r>
        <w:rPr>
          <w:sz w:val="28"/>
          <w:szCs w:val="28"/>
        </w:rPr>
        <w:t>программы подготовки специалистов среднего звена</w:t>
      </w:r>
      <w:r w:rsidR="00BD3021">
        <w:rPr>
          <w:sz w:val="28"/>
          <w:szCs w:val="28"/>
        </w:rPr>
        <w:t xml:space="preserve"> в соответствии с ФГОС</w:t>
      </w:r>
      <w:r w:rsidR="00130B4D">
        <w:rPr>
          <w:sz w:val="28"/>
          <w:szCs w:val="28"/>
        </w:rPr>
        <w:t xml:space="preserve"> СПО по специальности</w:t>
      </w:r>
      <w:r w:rsidR="00BD3021">
        <w:rPr>
          <w:sz w:val="28"/>
          <w:szCs w:val="28"/>
        </w:rPr>
        <w:t>:</w:t>
      </w:r>
      <w:r w:rsidR="00BD5F99">
        <w:rPr>
          <w:sz w:val="28"/>
          <w:szCs w:val="28"/>
        </w:rPr>
        <w:t xml:space="preserve"> </w:t>
      </w:r>
      <w:r w:rsidR="00952FFC">
        <w:rPr>
          <w:sz w:val="28"/>
          <w:szCs w:val="28"/>
        </w:rPr>
        <w:t>35.02.07 «Механизация сельского хозяйства»</w:t>
      </w:r>
      <w:r w:rsidR="00BD5F99">
        <w:rPr>
          <w:sz w:val="28"/>
          <w:szCs w:val="28"/>
        </w:rPr>
        <w:t>.</w:t>
      </w:r>
    </w:p>
    <w:p w:rsidR="00813569" w:rsidRDefault="00813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color w:val="000000"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дисциплины в структуре </w:t>
      </w:r>
      <w:r w:rsidR="00813569">
        <w:rPr>
          <w:b/>
          <w:sz w:val="28"/>
          <w:szCs w:val="28"/>
        </w:rPr>
        <w:t xml:space="preserve">программы одготовки специалистов среднего звена: 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входит в общеобразовательный  цикл.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D3021" w:rsidRPr="003100C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32"/>
          <w:szCs w:val="28"/>
        </w:rPr>
      </w:pPr>
      <w:r w:rsidRPr="003100C1">
        <w:rPr>
          <w:b/>
          <w:sz w:val="32"/>
          <w:szCs w:val="28"/>
        </w:rPr>
        <w:t>1.3. Цели и задачи дисциплины – требования к результатам освоения дисциплины: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Освоение содержания учебной дисциплины «Математика» обеспечивает достиже- ние студентами следующих результатов: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• </w:t>
      </w:r>
      <w:r w:rsidRPr="003100C1">
        <w:rPr>
          <w:b/>
          <w:sz w:val="28"/>
        </w:rPr>
        <w:t>личностных</w:t>
      </w:r>
      <w:r w:rsidRPr="003100C1">
        <w:rPr>
          <w:sz w:val="28"/>
        </w:rPr>
        <w:t>: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сформированность представлений о математике как универсальном языке науки, средстве моделирования явлений и</w:t>
      </w:r>
      <w:r w:rsidR="00AF0F28" w:rsidRPr="003100C1">
        <w:rPr>
          <w:sz w:val="28"/>
        </w:rPr>
        <w:t xml:space="preserve"> процессов, идеях и методах ма</w:t>
      </w:r>
      <w:r w:rsidRPr="003100C1">
        <w:rPr>
          <w:sz w:val="28"/>
        </w:rPr>
        <w:t>тематики;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− развитие логического мышления, пространственного воображения, алгорит- 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− овладение математическими знаниями и умениями, необходимыми в по- 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готовность и способность к образованию, в том числе самообразованию, на протяжении всей жизни; сознательн</w:t>
      </w:r>
      <w:r w:rsidR="00AF0F28" w:rsidRPr="003100C1">
        <w:rPr>
          <w:sz w:val="28"/>
        </w:rPr>
        <w:t>ое отношение к непрерывному об</w:t>
      </w:r>
      <w:r w:rsidRPr="003100C1">
        <w:rPr>
          <w:sz w:val="28"/>
        </w:rPr>
        <w:t xml:space="preserve">разованию как условию успешной профессиональной и общественной дея- тельности;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готовность и способность к самостоятельной творческой и ответственной деятельности; − готовность к коллективной работе, сотруд</w:t>
      </w:r>
      <w:r w:rsidR="00AF0F28" w:rsidRPr="003100C1">
        <w:rPr>
          <w:sz w:val="28"/>
        </w:rPr>
        <w:t>ничеству со сверстниками в обра</w:t>
      </w:r>
      <w:r w:rsidRPr="003100C1">
        <w:rPr>
          <w:sz w:val="28"/>
        </w:rPr>
        <w:t xml:space="preserve"> зовательной, общественно полезной, учебно-исследовательской, проектной и других видах деятельности;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lastRenderedPageBreak/>
        <w:t xml:space="preserve">− отношение к профессиональной деятельности как возможности участия в реше- нии личных, общественных, государственных, общенациональных проблем;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• </w:t>
      </w:r>
      <w:r w:rsidRPr="003100C1">
        <w:rPr>
          <w:b/>
          <w:sz w:val="28"/>
        </w:rPr>
        <w:t>метапредметных:</w:t>
      </w:r>
      <w:r w:rsidRPr="003100C1">
        <w:rPr>
          <w:sz w:val="28"/>
        </w:rPr>
        <w:t xml:space="preserve">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умение самостоятельно определять цели деятельности и составлять планы деятельности; самостоятельно осуществл</w:t>
      </w:r>
      <w:r w:rsidR="00AF0F28" w:rsidRPr="003100C1">
        <w:rPr>
          <w:sz w:val="28"/>
        </w:rPr>
        <w:t>ять, контролировать и корректи</w:t>
      </w:r>
      <w:r w:rsidRPr="003100C1">
        <w:rPr>
          <w:sz w:val="28"/>
        </w:rPr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умение продуктивно общаться и взаимодействовать в процессе совместной деятельности, учитывать позиции других </w:t>
      </w:r>
      <w:r w:rsidR="00AF0F28" w:rsidRPr="003100C1">
        <w:rPr>
          <w:sz w:val="28"/>
        </w:rPr>
        <w:t>участников деятельности, эффек</w:t>
      </w:r>
      <w:r w:rsidRPr="003100C1">
        <w:rPr>
          <w:sz w:val="28"/>
        </w:rPr>
        <w:t xml:space="preserve">тивно разрешать конфликты;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по- лучаемую из различных источников;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целеустремленность в поисках и принятии решений, сообразительность и интуиция, развитость пространственных представлений; способность вос- прини</w:t>
      </w:r>
      <w:r w:rsidR="00AF0F28" w:rsidRPr="003100C1">
        <w:rPr>
          <w:sz w:val="28"/>
        </w:rPr>
        <w:t xml:space="preserve">мать красоту и гармонию мира;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• </w:t>
      </w:r>
      <w:r w:rsidRPr="003100C1">
        <w:rPr>
          <w:b/>
          <w:sz w:val="28"/>
        </w:rPr>
        <w:t>предметных:</w:t>
      </w:r>
      <w:r w:rsidRPr="003100C1">
        <w:rPr>
          <w:sz w:val="28"/>
        </w:rPr>
        <w:t xml:space="preserve">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сформированность представлений о мате</w:t>
      </w:r>
      <w:r w:rsidR="00AF0F28" w:rsidRPr="003100C1">
        <w:rPr>
          <w:sz w:val="28"/>
        </w:rPr>
        <w:t>матических понятиях как важней</w:t>
      </w:r>
      <w:r w:rsidRPr="003100C1">
        <w:rPr>
          <w:sz w:val="28"/>
        </w:rPr>
        <w:t xml:space="preserve"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владение методами доказательств и алгоритмов решения, умение их приме- нять, проводить доказательные рассуждения в ходе решения задач;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lastRenderedPageBreak/>
        <w:t xml:space="preserve"> 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</w:t>
      </w:r>
      <w:r w:rsidR="00AF0F28" w:rsidRPr="003100C1">
        <w:rPr>
          <w:sz w:val="28"/>
        </w:rPr>
        <w:t>х программ, в том числе для по</w:t>
      </w:r>
      <w:r w:rsidRPr="003100C1">
        <w:rPr>
          <w:sz w:val="28"/>
        </w:rPr>
        <w:t xml:space="preserve">иска пути решения и иллюстрации решения уравнений и неравенств;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сформированность представлений об основных понятиях математического анализа и их свойствах, владение умением характеризовать поведение функ- ций, использование полученных знаний для описания и анализа реальных зависимостей;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владение основными понятиями о плоских</w:t>
      </w:r>
      <w:r w:rsidR="00AF0F28" w:rsidRPr="003100C1">
        <w:rPr>
          <w:sz w:val="28"/>
        </w:rPr>
        <w:t xml:space="preserve"> и пространственных геометриче</w:t>
      </w:r>
      <w:r w:rsidRPr="003100C1">
        <w:rPr>
          <w:sz w:val="28"/>
        </w:rPr>
        <w:t>ских фигурах, их основных свойствах; сф</w:t>
      </w:r>
      <w:r w:rsidR="00AF0F28" w:rsidRPr="003100C1">
        <w:rPr>
          <w:sz w:val="28"/>
        </w:rPr>
        <w:t>ормированность умения распозна</w:t>
      </w:r>
      <w:r w:rsidRPr="003100C1">
        <w:rPr>
          <w:sz w:val="28"/>
        </w:rPr>
        <w:t xml:space="preserve">вать геометрические фигуры на чертежах, </w:t>
      </w:r>
      <w:r w:rsidR="00AF0F28" w:rsidRPr="003100C1">
        <w:rPr>
          <w:sz w:val="28"/>
        </w:rPr>
        <w:t>моделях и в реальном мире; при</w:t>
      </w:r>
      <w:r w:rsidRPr="003100C1">
        <w:rPr>
          <w:sz w:val="28"/>
        </w:rPr>
        <w:t xml:space="preserve">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AF0F28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>− сформированность представлений о процессах и явлениях, имеющих веро- 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D3021" w:rsidRPr="003100C1" w:rsidRDefault="00322706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  <w:r w:rsidRPr="003100C1">
        <w:rPr>
          <w:sz w:val="28"/>
        </w:rPr>
        <w:t xml:space="preserve"> − владение навыками использования готовых компьютерных программ при решении задач.</w:t>
      </w:r>
    </w:p>
    <w:p w:rsidR="00AF0F28" w:rsidRDefault="00AF0F28" w:rsidP="00AF0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1.4. Рекомендуемое количество часов на освоение программы дисциплины: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максимальной учебной наг</w:t>
      </w:r>
      <w:r w:rsidR="00C0167D">
        <w:rPr>
          <w:color w:val="000000"/>
          <w:sz w:val="28"/>
          <w:szCs w:val="28"/>
        </w:rPr>
        <w:t>рузки обучающегося 3</w:t>
      </w:r>
      <w:r w:rsidR="00923243">
        <w:rPr>
          <w:color w:val="000000"/>
          <w:sz w:val="28"/>
          <w:szCs w:val="28"/>
        </w:rPr>
        <w:t>68</w:t>
      </w:r>
      <w:r>
        <w:rPr>
          <w:color w:val="000000"/>
          <w:sz w:val="28"/>
          <w:szCs w:val="28"/>
        </w:rPr>
        <w:t xml:space="preserve"> часа, в том числе: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обязательной аудиторной</w:t>
      </w:r>
      <w:r w:rsidR="00E270D9">
        <w:rPr>
          <w:color w:val="000000"/>
          <w:sz w:val="28"/>
          <w:szCs w:val="28"/>
        </w:rPr>
        <w:t xml:space="preserve"> у</w:t>
      </w:r>
      <w:r w:rsidR="00C0167D">
        <w:rPr>
          <w:color w:val="000000"/>
          <w:sz w:val="28"/>
          <w:szCs w:val="28"/>
        </w:rPr>
        <w:t>чебной нагрузки обучающегося 2</w:t>
      </w:r>
      <w:r w:rsidR="00923243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 часа;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</w:t>
      </w:r>
      <w:r w:rsidR="00C0167D">
        <w:rPr>
          <w:color w:val="000000"/>
          <w:sz w:val="28"/>
          <w:szCs w:val="28"/>
        </w:rPr>
        <w:t>ятельной работы обучающегося 1</w:t>
      </w:r>
      <w:r w:rsidR="00923243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часов;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  лабораторно-практические занятия</w:t>
      </w:r>
      <w:r w:rsidR="00E270D9">
        <w:rPr>
          <w:b/>
          <w:sz w:val="28"/>
          <w:szCs w:val="28"/>
        </w:rPr>
        <w:t xml:space="preserve"> </w:t>
      </w:r>
      <w:r w:rsidR="00C0167D">
        <w:rPr>
          <w:sz w:val="28"/>
          <w:szCs w:val="28"/>
        </w:rPr>
        <w:t>12</w:t>
      </w:r>
      <w:r w:rsidRPr="00E270D9">
        <w:rPr>
          <w:sz w:val="28"/>
          <w:szCs w:val="28"/>
        </w:rPr>
        <w:t xml:space="preserve"> </w:t>
      </w:r>
      <w:r>
        <w:rPr>
          <w:sz w:val="28"/>
          <w:szCs w:val="28"/>
        </w:rPr>
        <w:t>часа;</w:t>
      </w:r>
    </w:p>
    <w:p w:rsidR="00BD3021" w:rsidRDefault="000F4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  контрольные работы 11</w:t>
      </w:r>
      <w:r w:rsidR="00BD3021">
        <w:rPr>
          <w:sz w:val="28"/>
          <w:szCs w:val="28"/>
        </w:rPr>
        <w:t xml:space="preserve"> часов.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00C1" w:rsidRDefault="0031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19"/>
        <w:gridCol w:w="1737"/>
      </w:tblGrid>
      <w:tr w:rsidR="00BD3021" w:rsidTr="00D72442">
        <w:trPr>
          <w:trHeight w:val="460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D3021" w:rsidTr="00D72442">
        <w:trPr>
          <w:trHeight w:val="285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C0167D" w:rsidRDefault="00C0167D" w:rsidP="00AF0F28">
            <w:pPr>
              <w:snapToGri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3</w:t>
            </w:r>
            <w:r w:rsidR="00923243">
              <w:rPr>
                <w:b/>
                <w:i/>
                <w:iCs/>
                <w:color w:val="000000"/>
                <w:sz w:val="28"/>
                <w:szCs w:val="28"/>
              </w:rPr>
              <w:t>68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E270D9" w:rsidRDefault="00C0167D" w:rsidP="00AF0F28">
            <w:pPr>
              <w:snapToGri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</w:rPr>
              <w:t>2</w:t>
            </w:r>
            <w:r w:rsidR="00923243">
              <w:rPr>
                <w:b/>
                <w:i/>
                <w:iCs/>
                <w:color w:val="000000"/>
                <w:sz w:val="28"/>
                <w:szCs w:val="28"/>
              </w:rPr>
              <w:t>45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лабораторно-практические занятия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B05954" w:rsidRDefault="00C0167D">
            <w:pPr>
              <w:snapToGrid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12</w:t>
            </w:r>
          </w:p>
        </w:tc>
      </w:tr>
      <w:tr w:rsidR="00BD3021" w:rsidTr="00D72442">
        <w:tc>
          <w:tcPr>
            <w:tcW w:w="7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t xml:space="preserve">   </w:t>
            </w: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B05954" w:rsidRDefault="000F42F0" w:rsidP="00E270D9">
            <w:pPr>
              <w:snapToGrid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11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E270D9" w:rsidRDefault="00E270D9" w:rsidP="00AF0F28">
            <w:pPr>
              <w:snapToGri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 w:rsidR="00923243">
              <w:rPr>
                <w:b/>
                <w:i/>
                <w:iCs/>
                <w:color w:val="000000"/>
                <w:sz w:val="28"/>
                <w:szCs w:val="28"/>
              </w:rPr>
              <w:t>23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домашняя работа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B05954" w:rsidRDefault="00C0167D">
            <w:pPr>
              <w:snapToGrid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</w:t>
            </w:r>
            <w:r w:rsidR="00923243">
              <w:rPr>
                <w:i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рефератов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B05954" w:rsidRDefault="00BD3021">
            <w:pPr>
              <w:snapToGrid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B05954">
              <w:rPr>
                <w:i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BD3021" w:rsidTr="00D72442"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творческих работ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Pr="00B05954" w:rsidRDefault="00A23127">
            <w:pPr>
              <w:snapToGrid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BD3021" w:rsidTr="00D72442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Итоговая  аттестация  в  форме  экзамена   </w:t>
            </w:r>
          </w:p>
          <w:p w:rsidR="00BD3021" w:rsidRDefault="00BD3021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D3021" w:rsidRDefault="00BD3021">
      <w:pPr>
        <w:sectPr w:rsidR="00BD3021" w:rsidSect="00BD5F9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79" w:right="850" w:bottom="1139" w:left="1560" w:header="465" w:footer="713" w:gutter="0"/>
          <w:cols w:space="720"/>
          <w:docGrid w:linePitch="360"/>
        </w:sectPr>
      </w:pPr>
    </w:p>
    <w:p w:rsidR="00BD3021" w:rsidRDefault="00BD3021" w:rsidP="00A602CD">
      <w:pPr>
        <w:pStyle w:val="1"/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b/>
          <w:caps/>
          <w:sz w:val="28"/>
          <w:szCs w:val="28"/>
        </w:rPr>
        <w:t xml:space="preserve"> </w:t>
      </w:r>
      <w:r w:rsidR="00813569">
        <w:rPr>
          <w:b/>
          <w:caps/>
          <w:sz w:val="28"/>
          <w:szCs w:val="28"/>
        </w:rPr>
        <w:t xml:space="preserve">ОДП.01 </w:t>
      </w:r>
      <w:r>
        <w:rPr>
          <w:b/>
          <w:bCs/>
          <w:sz w:val="28"/>
          <w:szCs w:val="28"/>
        </w:rPr>
        <w:t>МАТЕМАТИКА</w:t>
      </w:r>
    </w:p>
    <w:p w:rsidR="00A602CD" w:rsidRPr="00A602CD" w:rsidRDefault="00A602CD" w:rsidP="00A602CD"/>
    <w:tbl>
      <w:tblPr>
        <w:tblW w:w="138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5"/>
        <w:gridCol w:w="472"/>
        <w:gridCol w:w="15"/>
        <w:gridCol w:w="15"/>
        <w:gridCol w:w="13"/>
        <w:gridCol w:w="26"/>
        <w:gridCol w:w="8082"/>
        <w:gridCol w:w="1301"/>
        <w:gridCol w:w="9"/>
        <w:gridCol w:w="929"/>
        <w:gridCol w:w="9"/>
      </w:tblGrid>
      <w:tr w:rsidR="00BD3021" w:rsidTr="00E45E3F">
        <w:trPr>
          <w:gridAfter w:val="1"/>
          <w:wAfter w:w="9" w:type="dxa"/>
          <w:trHeight w:val="23"/>
        </w:trPr>
        <w:tc>
          <w:tcPr>
            <w:tcW w:w="2986" w:type="dxa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Наименование глав и тем</w:t>
            </w:r>
          </w:p>
        </w:tc>
        <w:tc>
          <w:tcPr>
            <w:tcW w:w="8638" w:type="dxa"/>
            <w:gridSpan w:val="7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301" w:type="dxa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Объем часов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Уровень освоения</w:t>
            </w:r>
          </w:p>
        </w:tc>
      </w:tr>
      <w:tr w:rsidR="00BD3021" w:rsidTr="00E45E3F">
        <w:trPr>
          <w:gridAfter w:val="1"/>
          <w:wAfter w:w="9" w:type="dxa"/>
          <w:trHeight w:val="23"/>
        </w:trPr>
        <w:tc>
          <w:tcPr>
            <w:tcW w:w="2986" w:type="dxa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</w:t>
            </w:r>
          </w:p>
        </w:tc>
        <w:tc>
          <w:tcPr>
            <w:tcW w:w="8638" w:type="dxa"/>
            <w:gridSpan w:val="7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1301" w:type="dxa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625"/>
        </w:trPr>
        <w:tc>
          <w:tcPr>
            <w:tcW w:w="11624" w:type="dxa"/>
            <w:gridSpan w:val="8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Введение.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E270D9" w:rsidTr="00E45E3F">
        <w:trPr>
          <w:gridAfter w:val="1"/>
          <w:wAfter w:w="9" w:type="dxa"/>
          <w:trHeight w:val="625"/>
        </w:trPr>
        <w:tc>
          <w:tcPr>
            <w:tcW w:w="11624" w:type="dxa"/>
            <w:gridSpan w:val="8"/>
            <w:shd w:val="clear" w:color="auto" w:fill="auto"/>
          </w:tcPr>
          <w:p w:rsidR="00E270D9" w:rsidRPr="00E45E3F" w:rsidRDefault="00E270D9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  <w:r w:rsidRPr="00E45E3F">
              <w:rPr>
                <w:b/>
                <w:bCs/>
              </w:rPr>
              <w:t>Глава 1. Тригонометрические функции</w:t>
            </w:r>
          </w:p>
        </w:tc>
        <w:tc>
          <w:tcPr>
            <w:tcW w:w="1301" w:type="dxa"/>
            <w:shd w:val="clear" w:color="auto" w:fill="auto"/>
          </w:tcPr>
          <w:p w:rsidR="00E270D9" w:rsidRPr="00E45E3F" w:rsidRDefault="00E270D9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E270D9" w:rsidRDefault="00E270D9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BD3021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1.1. Тригонометрические функции числового аргумента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BD3021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18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BD3021" w:rsidRPr="00E45E3F" w:rsidRDefault="00BD3021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E45E3F">
              <w:rPr>
                <w:bCs/>
              </w:rPr>
              <w:t>Синус, косинус, тангенс и котангенс.</w:t>
            </w:r>
            <w:r>
              <w:t xml:space="preserve"> Радианная мера угла.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  <w:r>
              <w:t xml:space="preserve">Основные тригонометрические формулы. </w:t>
            </w:r>
            <w:r w:rsidRPr="00E45E3F">
              <w:rPr>
                <w:bCs/>
              </w:rPr>
              <w:t>Соотношения между тригонометрическими функциями одного и того же угла.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  <w:r w:rsidRPr="00E45E3F">
              <w:rPr>
                <w:bCs/>
              </w:rPr>
              <w:t>Применение основных тригонометрических формул к преобразованию выражений.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  <w:r w:rsidRPr="00E45E3F">
              <w:rPr>
                <w:bCs/>
              </w:rPr>
              <w:t>Формулы приведения.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Формулы сложения и их следствия.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  <w:r w:rsidRPr="00E45E3F">
              <w:rPr>
                <w:bCs/>
              </w:rPr>
              <w:t>Формулы сложения. Формулы двойного угла.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  <w:r w:rsidRPr="00E45E3F">
              <w:rPr>
                <w:bCs/>
              </w:rPr>
              <w:t>Формулы суммы и разности тригонометрических функций.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</w:rPr>
            </w:pPr>
            <w:r w:rsidRPr="00E45E3F">
              <w:rPr>
                <w:bCs/>
              </w:rPr>
              <w:t>Тригонометрические функции и их графики.</w:t>
            </w:r>
            <w:r>
              <w:t xml:space="preserve"> Свойства синуса, косинуса. </w:t>
            </w:r>
            <w:r w:rsidRPr="00E45E3F">
              <w:rPr>
                <w:iCs/>
              </w:rPr>
              <w:t xml:space="preserve"> Функции тангенс и котангенс и их графики.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3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E45E3F">
              <w:rPr>
                <w:b/>
              </w:rPr>
              <w:t>Лабораторно-практические занятия:</w:t>
            </w:r>
            <w:r>
              <w:t xml:space="preserve"> «Основные тригонометрические формулы»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3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10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</w:rPr>
              <w:t>Самостоятельная работа:</w:t>
            </w:r>
            <w:r>
              <w:t xml:space="preserve"> решение задач по темам: Основные тригонометрические формулы. </w:t>
            </w:r>
            <w:r w:rsidRPr="00E45E3F">
              <w:rPr>
                <w:bCs/>
              </w:rPr>
              <w:t>Формулы приведения.  Формулы сложения.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Формулы суммы и разности. Формулы двойного угла.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60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1.2.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Основные свойства функций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61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Функции и их графики.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2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213" w:right="-3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Четные и нечетные функции. Периодичность тригонометрических функций.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42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Возрастание и убывание функции. Экстремумы.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76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Исследование функций.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1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Свойства тригонометрических функций.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4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t xml:space="preserve"> </w:t>
            </w:r>
            <w:r w:rsidRPr="00E45E3F">
              <w:rPr>
                <w:b/>
              </w:rPr>
              <w:t>Контрольная работа №1:</w:t>
            </w:r>
            <w:r>
              <w:t xml:space="preserve"> «Основные  свойства функций»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E45E3F">
              <w:rPr>
                <w:b/>
              </w:rPr>
              <w:t>Самостоятельная работа:</w:t>
            </w:r>
            <w:r>
              <w:t xml:space="preserve">  решение задач по темам «Четные и нечетные функции», «Возрастание и убывание функции», «Исследование функции».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262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1.3.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 Решение тригонометрических уравнений и неравенств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2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Арксинус, арккосинус и арктангенс.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69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Решение простейших тригонометрических уравнений.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Решение простейших тригонометрических неравенств.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Примеры решения тригонометрических уравнений и систем уравнений.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  <w:r w:rsidR="00A77D30">
              <w:t xml:space="preserve"> 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E45E3F">
              <w:rPr>
                <w:b/>
              </w:rPr>
              <w:t>Лабораторно-практические занятия:</w:t>
            </w:r>
            <w:r>
              <w:t xml:space="preserve"> «Решение  тригонометрических уравнений»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E45E3F">
              <w:rPr>
                <w:b/>
              </w:rPr>
              <w:t>Контрольная работа №2:</w:t>
            </w:r>
            <w:r>
              <w:t xml:space="preserve"> «Решение тригонометрических уравнений»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541" w:type="dxa"/>
            <w:gridSpan w:val="5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082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t xml:space="preserve"> </w:t>
            </w:r>
            <w:r w:rsidRPr="00E45E3F">
              <w:rPr>
                <w:b/>
              </w:rPr>
              <w:t>Самостоятельная работа:</w:t>
            </w:r>
            <w:r>
              <w:t xml:space="preserve"> Решение тригонометрических уравнений и неравенств.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276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E45E3F">
              <w:rPr>
                <w:b/>
              </w:rPr>
              <w:t>Глава 2. Параллельность прямых и плоскостей</w:t>
            </w:r>
          </w:p>
        </w:tc>
        <w:tc>
          <w:tcPr>
            <w:tcW w:w="8623" w:type="dxa"/>
            <w:gridSpan w:val="6"/>
            <w:vMerge w:val="restart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Cs/>
              </w:rPr>
            </w:pPr>
          </w:p>
          <w:p w:rsidR="00AF0F28" w:rsidRPr="00E45E3F" w:rsidRDefault="00AF0F28">
            <w:pPr>
              <w:rPr>
                <w:bCs/>
              </w:rPr>
            </w:pPr>
          </w:p>
        </w:tc>
        <w:tc>
          <w:tcPr>
            <w:tcW w:w="1301" w:type="dxa"/>
            <w:vMerge w:val="restart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322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8623" w:type="dxa"/>
            <w:gridSpan w:val="6"/>
            <w:vMerge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301" w:type="dxa"/>
            <w:vMerge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294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Тема 2.1. 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Параллельность прямых, прямой и плоскости. 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</w:rPr>
            </w:pPr>
            <w:r w:rsidRPr="00E45E3F">
              <w:rPr>
                <w:b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34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1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Введение. Предмет стереометрии. Аксиомы стереометрии. Некоторые следствия из аксиом.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67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2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Параллельность прямых, прямой и плоскости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69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3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 xml:space="preserve">Взаимное расположение прямых в пространстве. Угол между двумя прямыми. 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6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4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Параллельность плоскостей.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6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5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 xml:space="preserve">Тетраэдр и параллелепипед. 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8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6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 xml:space="preserve">Задачи на построение сечений. 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8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7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Контрольная работа №3:</w:t>
            </w:r>
            <w:r>
              <w:t xml:space="preserve"> «Параллельность прямых и плоскостей».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34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15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8</w:t>
            </w:r>
          </w:p>
        </w:tc>
        <w:tc>
          <w:tcPr>
            <w:tcW w:w="8108" w:type="dxa"/>
            <w:gridSpan w:val="2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Самостоятельная работа:</w:t>
            </w:r>
            <w:r>
              <w:t xml:space="preserve"> решение задач по теме «Аксиомы. Тетраэдр. Параллелепипед».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658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3. Производная и ее применение.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296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 Тема 3.1. 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lastRenderedPageBreak/>
              <w:t>Производная.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</w:rPr>
            </w:pPr>
            <w:r w:rsidRPr="00E45E3F">
              <w:rPr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Приращение функции. Понятие о производной.</w:t>
            </w:r>
          </w:p>
          <w:p w:rsidR="00AF0F28" w:rsidRDefault="00AF0F28">
            <w:r>
              <w:t>Понятие о непрерывности  и предельном переходе.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1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Правила вычисления производных.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38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Производная сложной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2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Производные тригонометрических функций.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 xml:space="preserve"> 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2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Лабораторно — практические занятия:</w:t>
            </w:r>
            <w:r w:rsidRPr="00E45E3F">
              <w:rPr>
                <w:iCs/>
              </w:rPr>
              <w:t xml:space="preserve"> «Нахождение производных».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  <w:r w:rsidR="00130B4D" w:rsidRPr="00E45E3F">
              <w:rPr>
                <w:bCs/>
              </w:rPr>
              <w:t xml:space="preserve"> 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2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№4:</w:t>
            </w:r>
            <w:r w:rsidRPr="00E45E3F">
              <w:rPr>
                <w:iCs/>
              </w:rPr>
              <w:t xml:space="preserve"> «Производная»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24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Самостоятельная работа:</w:t>
            </w:r>
            <w:r w:rsidRPr="00E45E3F">
              <w:rPr>
                <w:iCs/>
              </w:rPr>
              <w:t xml:space="preserve"> решение задач по теме «Нахождение производных. Правила Вычисления производных».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 xml:space="preserve"> 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34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3.2.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Применения непрерывности и производной 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307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Применение непрерывности. Касательная к графику функции.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4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Приближенные вычисления.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4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Производная в физике и технике.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4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Самостоятельная работа:</w:t>
            </w:r>
            <w:r>
              <w:t xml:space="preserve">  решение задач по темам «Производная в физике и технике», «Касательная к графику функции».</w:t>
            </w:r>
          </w:p>
        </w:tc>
        <w:tc>
          <w:tcPr>
            <w:tcW w:w="1301" w:type="dxa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315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3.3.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Применения производной к исследованию функции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9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Признак возрастания (убывания)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Критические точки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Примеры применения производной к исследованию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34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Наибольшее и наименьшее значение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1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№ 5:</w:t>
            </w:r>
            <w:r w:rsidRPr="00E45E3F">
              <w:rPr>
                <w:iCs/>
              </w:rPr>
              <w:t xml:space="preserve"> «Применение производной».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>2</w:t>
            </w: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Самостоятельная работа:</w:t>
            </w:r>
            <w:r w:rsidRPr="00E45E3F">
              <w:rPr>
                <w:iCs/>
              </w:rPr>
              <w:t xml:space="preserve"> решение задач по теме «Наименьшее и наибольшее значение функции»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 xml:space="preserve"> 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85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4. Перпендикулярность прямых и плоскостей</w:t>
            </w: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4.1.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Перпендикулярность прямых и плоскостей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Перпендикулярные прямые в пространстве. Параллельные прямые, перпендикулярные к плоскости.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 xml:space="preserve"> 5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Признак перпендикулярности прямой и плоскости. Теорема о прямой, перпендикулярной к плоскости.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6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Расстояние от точки до прямой.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82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Теорема о трех перпендикулярах. Угол между прямой и плоскостью.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6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Двугранный угол.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7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Признак перпендикулярности двух плоскостей. Прямоугольный параллелепипед.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78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Лабораторно-практические занятия:</w:t>
            </w:r>
            <w:r w:rsidRPr="00E45E3F">
              <w:rPr>
                <w:iCs/>
              </w:rPr>
              <w:t xml:space="preserve"> «Перпендикулярность прямых и плоскостей». Решение задач.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7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Самостоятельная работа:</w:t>
            </w:r>
            <w:r w:rsidRPr="00E45E3F">
              <w:rPr>
                <w:iCs/>
              </w:rPr>
              <w:t xml:space="preserve">  решение задач по теме «Расстояние от точки до прямой».</w:t>
            </w:r>
          </w:p>
        </w:tc>
        <w:tc>
          <w:tcPr>
            <w:tcW w:w="1301" w:type="dxa"/>
            <w:shd w:val="clear" w:color="auto" w:fill="auto"/>
          </w:tcPr>
          <w:p w:rsidR="00AF0F28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t xml:space="preserve"> 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58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№6</w:t>
            </w:r>
            <w:r w:rsidRPr="00E45E3F">
              <w:rPr>
                <w:iCs/>
              </w:rPr>
              <w:t xml:space="preserve"> «Перпендикулярность прямых и плоскостей»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Глава 5. Первообразная и интеграл. 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snapToGrid w:val="0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rFonts w:ascii="Arial Narrow" w:hAnsi="Arial Narrow"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5.1.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Первообразная.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snapToGrid w:val="0"/>
              <w:jc w:val="center"/>
              <w:rPr>
                <w:rFonts w:ascii="Arial Narrow" w:hAnsi="Arial Narrow"/>
                <w:b/>
                <w:bCs/>
                <w:iCs/>
              </w:rPr>
            </w:pPr>
            <w:r w:rsidRPr="00E45E3F">
              <w:rPr>
                <w:rFonts w:ascii="Arial Narrow" w:hAnsi="Arial Narrow"/>
                <w:b/>
                <w:bCs/>
                <w:iCs/>
              </w:rPr>
              <w:t>10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rFonts w:ascii="Arial Narrow" w:hAnsi="Arial Narrow"/>
              </w:rPr>
            </w:pPr>
          </w:p>
        </w:tc>
      </w:tr>
      <w:tr w:rsidR="00AF0F28" w:rsidTr="00E45E3F">
        <w:trPr>
          <w:gridAfter w:val="1"/>
          <w:wAfter w:w="9" w:type="dxa"/>
          <w:trHeight w:val="330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Определение первообразной.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Основное свойство первообразной.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Три правила нахождения первообразной.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Лабораторно- практические занятия:</w:t>
            </w:r>
            <w:r>
              <w:t xml:space="preserve"> «Нахождение первообразных».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</w:t>
            </w:r>
            <w:r w:rsidRPr="00E45E3F">
              <w:rPr>
                <w:bCs/>
              </w:rPr>
              <w:t xml:space="preserve"> обучающихся:  решение задач по темам «Вычисление неопределенного интеграла. Приложение неопределенного интеграла».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 xml:space="preserve"> 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Тема 5.2. 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Интеграл 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Площадь криволинейной трапеции.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Интеграл. Формула Ньютона-Лейбница.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pStyle w:val="1"/>
              <w:snapToGrid w:val="0"/>
              <w:ind w:left="-3" w:right="12" w:hanging="45"/>
            </w:pPr>
            <w:r w:rsidRPr="00E45E3F">
              <w:rPr>
                <w:b/>
              </w:rPr>
              <w:t>Контрольная работа №7:</w:t>
            </w:r>
            <w:r>
              <w:t xml:space="preserve"> «Первообразная. Интеграл»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</w:t>
            </w:r>
            <w:r w:rsidRPr="00E45E3F">
              <w:rPr>
                <w:bCs/>
              </w:rPr>
              <w:t xml:space="preserve"> обучающихся: решение задач по теме  «Вычисление определенного интеграла. Приложение определенного интеграла».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6. Показательная и логарифмическая функция.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6.1.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Обобщения понятия степени.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pStyle w:val="1"/>
              <w:snapToGrid w:val="0"/>
              <w:ind w:left="-63" w:right="12" w:firstLine="15"/>
            </w:pPr>
            <w:r>
              <w:t>Корень п-ой степени.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  <w:ind w:left="27" w:right="12"/>
            </w:pPr>
            <w:r>
              <w:t>Иррациональные уравнения.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Степень с рациональным показателем.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Лабораторно- практические занятия:</w:t>
            </w:r>
            <w:r>
              <w:t xml:space="preserve"> «Иррациональные уравнения»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</w:t>
            </w:r>
            <w:r w:rsidRPr="00E45E3F">
              <w:rPr>
                <w:bCs/>
              </w:rPr>
              <w:t xml:space="preserve"> обучающихся:  решение задач по темам «Вычисление интеграла по приближенным формулам. Формула Симпсона». «Иррациональные уравнения».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Тема 6.2. 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Показательная и логарифмическая функции.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Показательная функция.</w:t>
            </w:r>
          </w:p>
          <w:p w:rsidR="00AF0F28" w:rsidRDefault="00AF0F28">
            <w:r>
              <w:t>Решение показательных уравнений и неравенств.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Логарифмы и их свойства.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Логарифмическая функция.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Решение логарифмических уравнений и неравенств.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№8:</w:t>
            </w:r>
            <w:r w:rsidRPr="00E45E3F">
              <w:rPr>
                <w:iCs/>
              </w:rPr>
              <w:t xml:space="preserve"> «Решение логарифмических уравнений и неравенств».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/>
                <w:bCs/>
              </w:rPr>
              <w:t>Самостоятельная работа</w:t>
            </w:r>
            <w:r w:rsidRPr="00E45E3F">
              <w:rPr>
                <w:bCs/>
              </w:rPr>
              <w:t xml:space="preserve"> обучающихся: решение задач по теме «</w:t>
            </w:r>
            <w:r w:rsidRPr="00E45E3F">
              <w:rPr>
                <w:bCs/>
                <w:iCs/>
              </w:rPr>
              <w:t>Показательная и логарифмическая функции».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6.3.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Производная показательной и логарифмической функций.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11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1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/>
                <w:iCs/>
              </w:rPr>
            </w:pPr>
            <w:r>
              <w:t xml:space="preserve">Производная показательной функции. Число </w:t>
            </w:r>
            <w:r w:rsidRPr="00E45E3F">
              <w:rPr>
                <w:i/>
                <w:iCs/>
              </w:rPr>
              <w:t>е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2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Производная логарифмической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3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Степенная функция.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4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Понятие о дифференциальных уравнениях.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Default="00AF0F28" w:rsidP="00E45E3F">
            <w:pPr>
              <w:snapToGrid w:val="0"/>
            </w:pPr>
            <w:r>
              <w:t>5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№9:</w:t>
            </w:r>
            <w:r w:rsidRPr="00E45E3F">
              <w:rPr>
                <w:iCs/>
              </w:rPr>
              <w:t xml:space="preserve"> «Производная показательной и логарифмической функций</w:t>
            </w:r>
            <w:r w:rsidRPr="00E45E3F">
              <w:rPr>
                <w:b/>
                <w:bCs/>
                <w:iCs/>
              </w:rPr>
              <w:t>».</w:t>
            </w:r>
            <w:r w:rsidRPr="00E45E3F">
              <w:rPr>
                <w:iCs/>
              </w:rPr>
              <w:t xml:space="preserve">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472" w:type="dxa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6</w:t>
            </w:r>
          </w:p>
        </w:tc>
        <w:tc>
          <w:tcPr>
            <w:tcW w:w="8151" w:type="dxa"/>
            <w:gridSpan w:val="5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  <w:bCs/>
                <w:iCs/>
              </w:rPr>
            </w:pPr>
            <w:r w:rsidRPr="00E45E3F">
              <w:rPr>
                <w:b/>
                <w:iCs/>
              </w:rPr>
              <w:t>Самостоятельная работа:</w:t>
            </w:r>
            <w:r w:rsidRPr="00E45E3F">
              <w:rPr>
                <w:iCs/>
              </w:rPr>
              <w:t xml:space="preserve">  решение задач по теме «Производная показательной и логарифмической функций</w:t>
            </w:r>
            <w:r w:rsidRPr="00E45E3F">
              <w:rPr>
                <w:b/>
                <w:bCs/>
                <w:iCs/>
              </w:rPr>
              <w:t>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7. Многогранники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7.1.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Понятие многогранника.</w:t>
            </w: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ab/>
            </w:r>
            <w:r w:rsidRPr="00E45E3F">
              <w:rPr>
                <w:b/>
                <w:bCs/>
              </w:rPr>
              <w:tab/>
            </w:r>
            <w:r w:rsidRPr="00E45E3F">
              <w:rPr>
                <w:b/>
                <w:bCs/>
              </w:rPr>
              <w:tab/>
            </w:r>
            <w:r w:rsidRPr="00E45E3F">
              <w:rPr>
                <w:b/>
                <w:bCs/>
              </w:rPr>
              <w:tab/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  <w:iCs/>
              </w:rPr>
            </w:pPr>
            <w:r w:rsidRPr="00E45E3F">
              <w:rPr>
                <w:b/>
                <w:i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487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1</w:t>
            </w:r>
          </w:p>
        </w:tc>
        <w:tc>
          <w:tcPr>
            <w:tcW w:w="8136" w:type="dxa"/>
            <w:gridSpan w:val="4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Понятие многогранника. Призма.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</w:p>
        </w:tc>
        <w:tc>
          <w:tcPr>
            <w:tcW w:w="487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2</w:t>
            </w:r>
          </w:p>
        </w:tc>
        <w:tc>
          <w:tcPr>
            <w:tcW w:w="8136" w:type="dxa"/>
            <w:gridSpan w:val="4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Пирамида. Правильная пирамида. Усеченная пирамида.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</w:p>
        </w:tc>
        <w:tc>
          <w:tcPr>
            <w:tcW w:w="487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3</w:t>
            </w:r>
          </w:p>
        </w:tc>
        <w:tc>
          <w:tcPr>
            <w:tcW w:w="8136" w:type="dxa"/>
            <w:gridSpan w:val="4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 Симметрия в пространстве. Понятие правильного многогранника.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</w:p>
        </w:tc>
        <w:tc>
          <w:tcPr>
            <w:tcW w:w="487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4</w:t>
            </w:r>
          </w:p>
        </w:tc>
        <w:tc>
          <w:tcPr>
            <w:tcW w:w="8136" w:type="dxa"/>
            <w:gridSpan w:val="4"/>
            <w:shd w:val="clear" w:color="auto" w:fill="auto"/>
          </w:tcPr>
          <w:p w:rsidR="00AF0F28" w:rsidRDefault="00AF0F28" w:rsidP="00E45E3F">
            <w:pPr>
              <w:snapToGrid w:val="0"/>
            </w:pPr>
            <w:r w:rsidRPr="00E45E3F">
              <w:rPr>
                <w:b/>
              </w:rPr>
              <w:t>Самостоятельная работа:</w:t>
            </w:r>
            <w:r>
              <w:t xml:space="preserve"> подготовка творческих работ «Многогранник. Виды многогранников».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11624" w:type="dxa"/>
            <w:gridSpan w:val="8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 xml:space="preserve">Глава 8. Векторы в пространстве.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Тема 8.1. Понятие </w:t>
            </w:r>
            <w:r w:rsidRPr="00E45E3F">
              <w:rPr>
                <w:b/>
                <w:bCs/>
              </w:rPr>
              <w:lastRenderedPageBreak/>
              <w:t>вектора в пространстве.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  <w:iCs/>
              </w:rPr>
            </w:pPr>
            <w:r w:rsidRPr="00E45E3F">
              <w:rPr>
                <w:b/>
                <w:iCs/>
              </w:rPr>
              <w:lastRenderedPageBreak/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7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Понятие вектора. Равенство векторов.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Сложение и вычитание векторов. Умножение вектора на число.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Компланарные векторы.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ind w:left="-93" w:right="12"/>
              <w:rPr>
                <w:iCs/>
              </w:rPr>
            </w:pPr>
            <w:r w:rsidRPr="00E45E3F">
              <w:rPr>
                <w:iCs/>
              </w:rPr>
              <w:t xml:space="preserve"> </w:t>
            </w:r>
            <w:r w:rsidRPr="00E45E3F">
              <w:rPr>
                <w:b/>
                <w:iCs/>
              </w:rPr>
              <w:t>Самостоятельная работа:</w:t>
            </w:r>
            <w:r w:rsidRPr="00E45E3F">
              <w:rPr>
                <w:iCs/>
              </w:rPr>
              <w:t xml:space="preserve">  подготовка рефератов «Векторы».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9. Метод координат в пространстве.</w:t>
            </w: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78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9.1. Координаты точки и координаты вектора.</w:t>
            </w: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Координаты точки и координаты вектора.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b/>
                <w:iCs/>
              </w:rPr>
              <w:t>Контрольная работа  №1:</w:t>
            </w:r>
            <w:r w:rsidRPr="00E45E3F">
              <w:rPr>
                <w:iCs/>
              </w:rPr>
              <w:t xml:space="preserve"> «Вектор в пространстве».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9.2. Скалярное произведение векторов.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Угол между векторами. Скалярное произведение векторов. Вычисление углов между прямыми и плоскостями.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9.3. Движение.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 xml:space="preserve">Центральная симметрия. Осевая симметрия. Параллельный перенос.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подготовка рефератов «Движение. Преобразование подобия».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10. Цилиндр. Конус, шар.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b/>
              </w:rPr>
            </w:pPr>
            <w:r w:rsidRPr="00E45E3F">
              <w:rPr>
                <w:b/>
              </w:rPr>
              <w:t>Тема 10.1. Цилиндр.</w:t>
            </w: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 xml:space="preserve">Понятие цилиндра. Площадь поверхности цилиндра.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10.2. Конус.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Cs/>
                <w:iCs/>
              </w:rPr>
              <w:t>Понятие конуса. Площадь поверхности конуса.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10.3. Сфера.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 xml:space="preserve">Сфера и шар. Уравнение сферы.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Касательная плоскость к сфере. Площадь сферы.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 «Цилиндр. Конус. Шар».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Глава 11. Объемы тел. 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11.1. Объем прямоугольного параллелепипеда.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Cs/>
                <w:iCs/>
              </w:rPr>
              <w:t>Понятие объема. Объем прямоугольного параллелепипеда.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Тема 11.2. Объемы прямой призмы и цилиндра.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Cs/>
                <w:iCs/>
              </w:rPr>
              <w:t>Объем прямой призмы. Объем цилиндра.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 xml:space="preserve">Тема 11.3.  Объемы наклонной призмы, </w:t>
            </w:r>
            <w:r w:rsidRPr="00E45E3F">
              <w:rPr>
                <w:b/>
                <w:bCs/>
              </w:rPr>
              <w:lastRenderedPageBreak/>
              <w:t>пирамиды и конуса.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Cs/>
                <w:iCs/>
              </w:rPr>
              <w:t xml:space="preserve">Объемы наклонной призмы, пирамиды, конуса. 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lastRenderedPageBreak/>
              <w:t xml:space="preserve">Тема 11. 4.  Объем шара и площадь сферы. 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snapToGrid w:val="0"/>
              <w:rPr>
                <w:iCs/>
              </w:rPr>
            </w:pPr>
            <w:r w:rsidRPr="00E45E3F">
              <w:rPr>
                <w:iCs/>
              </w:rPr>
              <w:t>Объем шара и площадь сферы.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Cs/>
              </w:rPr>
            </w:pPr>
            <w:r w:rsidRPr="00E45E3F">
              <w:rPr>
                <w:b/>
                <w:bCs/>
                <w:iCs/>
              </w:rPr>
              <w:t>Контрольная работа №2:</w:t>
            </w:r>
            <w:r w:rsidRPr="00E45E3F">
              <w:rPr>
                <w:bCs/>
                <w:iCs/>
              </w:rPr>
              <w:t xml:space="preserve"> «Объемы тел».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</w:trPr>
        <w:tc>
          <w:tcPr>
            <w:tcW w:w="3001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E45E3F">
              <w:rPr>
                <w:b/>
                <w:bCs/>
              </w:rPr>
              <w:t>Глава 12. Итоговое повторение</w:t>
            </w:r>
          </w:p>
        </w:tc>
        <w:tc>
          <w:tcPr>
            <w:tcW w:w="8623" w:type="dxa"/>
            <w:gridSpan w:val="6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Содержание учебного материала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E45E3F">
              <w:rPr>
                <w:b/>
                <w:bCs/>
              </w:rPr>
              <w:t>63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174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Рациональные и иррациональные числа.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55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«Рациональные и иррациональные числа»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Проценты. Пропорции.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«Проценты. Пропорции»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Прогрессии.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«Арифметическая и геометрическая прогрессии».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 xml:space="preserve"> Преобразование алгебраических выражений.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«Преобразование алгебраических выражений»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Преобразование тригонометрических выражений. Преобразование выражений, содержащих степени и логарифмы.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10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«Преобразование тригонометрических выражений».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Рациональные уравнения и неравенства.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«Рациональные уравнения и неравенства.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Иррациональные уравнения и неравенства.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«Иррациональные уравнения и неравенства».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Тригонометрические уравнения.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Показательные уравнения и неравенства.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646AE3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«Показательные уравнения и неравенства».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Логарифмические уравнения и неравенства.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19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«Логарифмические уравнения и неравенства».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20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Системы рациональных уравнений и неравенств.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 «Системы рациональных уравнений и неравенств».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 w:val="restart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Системы иррациональных уравнений».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«Системы иррациональных уравнений».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Системы тригонометрических уравнений.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«Системы тригонометрических уравнений».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Системы показательных уравнений.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«Системы показательных уравнений».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Системы логарифмических  уравнений.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29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«Системы логарифмических уравнений».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30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Задачи на составление уравнений и  систем уравнений»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31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3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32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Производная. Применение производной в физике и геометрии.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33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«Производная. Формулы дифференцирования».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34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Применение производной к исследованию функции.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35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«Применение производной к исследованию функции».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36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Первообразная.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4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37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/>
                <w:bCs/>
              </w:rPr>
              <w:t>Самостоятельная работа:</w:t>
            </w:r>
            <w:r w:rsidRPr="00E45E3F">
              <w:rPr>
                <w:bCs/>
              </w:rPr>
              <w:t xml:space="preserve"> решение задач по теме «Первообразная. Три правила вычисления первообразной. Таблица первообразных».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38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Интеграл. Вычисление интеграла.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39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Итоговая контрольная работа.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1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AF0F28" w:rsidTr="00E45E3F">
        <w:trPr>
          <w:gridAfter w:val="1"/>
          <w:wAfter w:w="9" w:type="dxa"/>
          <w:trHeight w:val="23"/>
        </w:trPr>
        <w:tc>
          <w:tcPr>
            <w:tcW w:w="3001" w:type="dxa"/>
            <w:gridSpan w:val="2"/>
            <w:vMerge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502" w:type="dxa"/>
            <w:gridSpan w:val="3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40</w:t>
            </w:r>
          </w:p>
        </w:tc>
        <w:tc>
          <w:tcPr>
            <w:tcW w:w="8121" w:type="dxa"/>
            <w:gridSpan w:val="3"/>
            <w:shd w:val="clear" w:color="auto" w:fill="auto"/>
          </w:tcPr>
          <w:p w:rsidR="00AF0F28" w:rsidRPr="00E45E3F" w:rsidRDefault="00557D1C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E45E3F">
              <w:rPr>
                <w:bCs/>
              </w:rPr>
              <w:t>Итоговое повторение. Итог.</w:t>
            </w:r>
          </w:p>
        </w:tc>
        <w:tc>
          <w:tcPr>
            <w:tcW w:w="1301" w:type="dxa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AF0F28" w:rsidRPr="00E45E3F" w:rsidRDefault="00AF0F28" w:rsidP="00E45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E45E3F">
              <w:rPr>
                <w:bCs/>
              </w:rPr>
              <w:t>2</w:t>
            </w:r>
          </w:p>
        </w:tc>
      </w:tr>
      <w:tr w:rsidR="00557D1C" w:rsidTr="00E45E3F">
        <w:trPr>
          <w:trHeight w:val="100"/>
        </w:trPr>
        <w:tc>
          <w:tcPr>
            <w:tcW w:w="12934" w:type="dxa"/>
            <w:gridSpan w:val="10"/>
            <w:shd w:val="clear" w:color="auto" w:fill="auto"/>
          </w:tcPr>
          <w:p w:rsidR="00557D1C" w:rsidRPr="00E45E3F" w:rsidRDefault="00557D1C" w:rsidP="00E45E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/>
                <w:bCs/>
              </w:rPr>
            </w:pPr>
            <w:r w:rsidRPr="00E45E3F">
              <w:rPr>
                <w:b/>
                <w:bCs/>
              </w:rPr>
              <w:t>368/245</w:t>
            </w:r>
          </w:p>
        </w:tc>
        <w:tc>
          <w:tcPr>
            <w:tcW w:w="938" w:type="dxa"/>
            <w:gridSpan w:val="2"/>
            <w:shd w:val="clear" w:color="auto" w:fill="auto"/>
          </w:tcPr>
          <w:p w:rsidR="00557D1C" w:rsidRDefault="00557D1C" w:rsidP="00E45E3F">
            <w:pPr>
              <w:snapToGrid w:val="0"/>
            </w:pPr>
          </w:p>
        </w:tc>
      </w:tr>
    </w:tbl>
    <w:p w:rsidR="00BD3021" w:rsidRDefault="00BD3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D3021" w:rsidRDefault="00BD3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D3021" w:rsidRDefault="00BD3021">
      <w:pPr>
        <w:sectPr w:rsidR="00BD302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</w:p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BD3021" w:rsidRDefault="00BD3021">
      <w:pPr>
        <w:rPr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дисциплины требует наличия учебного кабинета МАТЕМАТИКИ.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BD3021" w:rsidRDefault="00BD302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рабочие места для обучающихся и преподавателя, аудиторная доска;</w:t>
      </w:r>
    </w:p>
    <w:p w:rsidR="00BD3021" w:rsidRDefault="00BD302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комплект учебно-методической документации (</w:t>
      </w:r>
      <w:r>
        <w:rPr>
          <w:sz w:val="28"/>
          <w:szCs w:val="28"/>
        </w:rPr>
        <w:t>учебники и учебные пособия, сборники задач, карточки-задания, комплекты тестовых заданий, КИМы ЕГЭ);</w:t>
      </w:r>
    </w:p>
    <w:p w:rsidR="00BD3021" w:rsidRDefault="00BD302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наглядные пособия (схемы, </w:t>
      </w:r>
      <w:r>
        <w:rPr>
          <w:sz w:val="28"/>
          <w:szCs w:val="28"/>
        </w:rPr>
        <w:t>таблицы</w:t>
      </w:r>
      <w:r>
        <w:rPr>
          <w:bCs/>
          <w:sz w:val="28"/>
          <w:szCs w:val="28"/>
        </w:rPr>
        <w:t>);</w:t>
      </w:r>
    </w:p>
    <w:p w:rsidR="00BD3021" w:rsidRDefault="00BD302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комплект компьютерных презентаций.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Технические средства обучения: ПЭВМ, проектор, интерактивная доска. 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источники: </w:t>
      </w:r>
    </w:p>
    <w:p w:rsidR="00137041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 xml:space="preserve">Алимов Ш.А. и др. Математика: алгебра и начала математического анализа, геометрия. 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 xml:space="preserve">Алгебра и начала математического анализа (базовый и углубленный уровни).10—11 клас- сы. — М., 2014. 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 xml:space="preserve">Атанасян Л.С., Бутузов В. Ф., Кадомцев С.Б. и др. 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>Математика: алгебра и начала математического анализа. Геометрия. Геометрия (базовый и углубленный уровни). 10—11 классы. — М., 2014.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 xml:space="preserve">Башмаков М.И. Математика: учебник для студ. учреждений сред. проф. образования. — М., 2014. Башмаков М.И. Математика. Сборник задач профильной направленности: учеб. пособие для студ. учреждений сред. проф. образования. — М., 2014. 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>Башмаков М.И. Математика. Задачник: учеб. пособие для студ. учреждений сре</w:t>
      </w:r>
      <w:r w:rsidR="00E45E3F">
        <w:t>д. проф. образования. — М., 2016</w:t>
      </w:r>
      <w:r w:rsidRPr="00894D63">
        <w:t>.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 xml:space="preserve">Башмаков М.И. Математика. Электронный учеб.-метод. комплекс для студ. учреждений сред. проф. образования. — М., </w:t>
      </w:r>
      <w:r w:rsidR="00BC75AD">
        <w:t>2016</w:t>
      </w:r>
      <w:r w:rsidRPr="00894D63">
        <w:t>.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94D63">
        <w:t>Башмаков М.И. Математика (базовы</w:t>
      </w:r>
      <w:r w:rsidR="00E45E3F">
        <w:t>й уровень). 10 класс. — М., 2015</w:t>
      </w:r>
      <w:r w:rsidRPr="00894D63">
        <w:t xml:space="preserve">. </w:t>
      </w:r>
    </w:p>
    <w:p w:rsidR="00894D63" w:rsidRPr="00894D63" w:rsidRDefault="00137041" w:rsidP="00894D6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894D63">
        <w:t>Башмаков М.И. Математика (базовы</w:t>
      </w:r>
      <w:r w:rsidR="00E45E3F">
        <w:t>й уровень). 11 класс. — М., 2016</w:t>
      </w:r>
      <w:r w:rsidRPr="00894D63">
        <w:t>. Башмаков М.И. Алгебра и начала анализа,</w:t>
      </w:r>
      <w:r w:rsidR="00E45E3F">
        <w:t xml:space="preserve"> геометрия. 10 класс. — М., 2015</w:t>
      </w:r>
      <w:r w:rsidRPr="00894D63">
        <w:t>. Башмаков М.И. Математика (базовый уровень). 10 класс. Сборник за</w:t>
      </w:r>
      <w:r w:rsidR="00E45E3F">
        <w:t>дач: учеб. посо- бие. — М., 2016</w:t>
      </w:r>
      <w:r w:rsidRPr="00894D63">
        <w:t>.</w:t>
      </w:r>
    </w:p>
    <w:p w:rsidR="00BD3021" w:rsidRDefault="00BD3021" w:rsidP="00894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источники: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Л.И.Василюк, Л.А.Куваева, «Математика в экзаменационных вопросах и ответах»,  Минс</w:t>
      </w:r>
      <w:r w:rsidR="00E45E3F">
        <w:rPr>
          <w:bCs/>
          <w:sz w:val="28"/>
          <w:szCs w:val="28"/>
        </w:rPr>
        <w:t>к «Беларуская энцыклапедия», 2015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А.И.Азаров, С.А.Барвенов, В.С.Федосенко, «Методы решения задач с парам</w:t>
      </w:r>
      <w:r w:rsidR="00E45E3F">
        <w:rPr>
          <w:bCs/>
          <w:sz w:val="28"/>
          <w:szCs w:val="28"/>
        </w:rPr>
        <w:t>етрами», Минск, Аверсэв,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Дидактические  материалы по матема</w:t>
      </w:r>
      <w:r w:rsidR="00E45E3F">
        <w:rPr>
          <w:bCs/>
          <w:sz w:val="28"/>
          <w:szCs w:val="28"/>
        </w:rPr>
        <w:t>тике, Москва «Просвещение», 2015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Т.Н.Алешина, Л.О.Денищева, «Методика применения дидактических материалов по алгебре и началам анализа в средних профтехучилищ</w:t>
      </w:r>
      <w:r w:rsidR="00E45E3F">
        <w:rPr>
          <w:bCs/>
          <w:sz w:val="28"/>
          <w:szCs w:val="28"/>
        </w:rPr>
        <w:t>ах», Москва «Высшая школа», 214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для общеобразовательных школ, гимназ</w:t>
      </w:r>
      <w:r w:rsidR="00E45E3F">
        <w:rPr>
          <w:bCs/>
          <w:sz w:val="28"/>
          <w:szCs w:val="28"/>
        </w:rPr>
        <w:t>ий и лицеев. Дрофа, Москва,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Д. Писменный, «Готовимся к экзамену по матем</w:t>
      </w:r>
      <w:r w:rsidR="00E45E3F">
        <w:rPr>
          <w:bCs/>
          <w:sz w:val="28"/>
          <w:szCs w:val="28"/>
        </w:rPr>
        <w:t>атике», Москва, Айрис Пресс, 201</w:t>
      </w:r>
      <w:r>
        <w:rPr>
          <w:bCs/>
          <w:sz w:val="28"/>
          <w:szCs w:val="28"/>
        </w:rPr>
        <w:t>4.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В.Н.Студенецкая, «Решение задач по статистике, комбинаторике и теории  вероятностей», Волгоград</w:t>
      </w:r>
      <w:r w:rsidR="00E45E3F">
        <w:rPr>
          <w:bCs/>
          <w:sz w:val="28"/>
          <w:szCs w:val="28"/>
        </w:rPr>
        <w:t>, Учитель, 201</w:t>
      </w:r>
      <w:r>
        <w:rPr>
          <w:bCs/>
          <w:sz w:val="28"/>
          <w:szCs w:val="28"/>
        </w:rPr>
        <w:t>6.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«Система тренировочных задач и упражнений по математ</w:t>
      </w:r>
      <w:r w:rsidR="00E45E3F">
        <w:rPr>
          <w:bCs/>
          <w:sz w:val="28"/>
          <w:szCs w:val="28"/>
        </w:rPr>
        <w:t>ике», Москва «Просвещение»,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В.М.Брадис, «Четырехзначные математические табл</w:t>
      </w:r>
      <w:r w:rsidR="00E45E3F">
        <w:rPr>
          <w:bCs/>
          <w:sz w:val="28"/>
          <w:szCs w:val="28"/>
        </w:rPr>
        <w:t>ицы», Москва «Просвещение», 2014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С.Б.Веселовский, В.Д.Рябчинская, «Дидактические материалы по геометрии для 11 кла</w:t>
      </w:r>
      <w:r w:rsidR="00E45E3F">
        <w:rPr>
          <w:bCs/>
          <w:sz w:val="28"/>
          <w:szCs w:val="28"/>
        </w:rPr>
        <w:t>сса», Москва «Просвещение»,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«Дидактические материалы по алге</w:t>
      </w:r>
      <w:r w:rsidR="00E45E3F">
        <w:rPr>
          <w:bCs/>
          <w:sz w:val="28"/>
          <w:szCs w:val="28"/>
        </w:rPr>
        <w:t>бре», Москва «Просвещение», 2014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Б.И.Ивлев, С.М. Саакян, С.И.Шварцбурд, «Дидактические материалы по алгебре и началам анализа для 9(10) кл</w:t>
      </w:r>
      <w:r w:rsidR="00E45E3F">
        <w:rPr>
          <w:bCs/>
          <w:sz w:val="28"/>
          <w:szCs w:val="28"/>
        </w:rPr>
        <w:t>асса», Москва «просвещение, 2015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Я.И.Груденов, «Совершенствование методики работы учителя математ</w:t>
      </w:r>
      <w:r w:rsidR="00E45E3F">
        <w:rPr>
          <w:bCs/>
          <w:sz w:val="28"/>
          <w:szCs w:val="28"/>
        </w:rPr>
        <w:t>ики», Москва «Просвещение», 2014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Т.Н.Алешина, «Урок математики: применение дидактических материалов с профессиональной направленност</w:t>
      </w:r>
      <w:r w:rsidR="00E45E3F">
        <w:rPr>
          <w:bCs/>
          <w:sz w:val="28"/>
          <w:szCs w:val="28"/>
        </w:rPr>
        <w:t>ью», Москва «Высшая школа», 2015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Е.С.Дубинчук, З.И. Слепкань, «Обучение геометрии в профтехучилищах», Москва «Высшая школа», 1989.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П.М.Эрдниев, «Преподавание математики в ш</w:t>
      </w:r>
      <w:r w:rsidR="00E45E3F">
        <w:rPr>
          <w:bCs/>
          <w:sz w:val="28"/>
          <w:szCs w:val="28"/>
        </w:rPr>
        <w:t>коле», Москва «Просвещение», 2014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И.К. Федотов, «500 задач по математике на сообразительность», Каза</w:t>
      </w:r>
      <w:r w:rsidR="00E45E3F">
        <w:rPr>
          <w:bCs/>
          <w:sz w:val="28"/>
          <w:szCs w:val="28"/>
        </w:rPr>
        <w:t>нь, издательство «Магариф»,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Л.А.Басова, М.А. Шубин, М.А.Эпштейн, «Лекции и задачи по математи</w:t>
      </w:r>
      <w:r w:rsidR="00E45E3F">
        <w:rPr>
          <w:bCs/>
          <w:sz w:val="28"/>
          <w:szCs w:val="28"/>
        </w:rPr>
        <w:t>ке», Москва, «Просвещение», 2014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Математика. Реальные варианты подготовки к ЕГЭ 2007 г., ФГУ «Федеральный центр тестирования», Москва. </w:t>
      </w:r>
    </w:p>
    <w:p w:rsidR="00BD3021" w:rsidRDefault="00E45E3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Математика  ЕГЭ-2017</w:t>
      </w:r>
      <w:r w:rsidR="00BD3021">
        <w:rPr>
          <w:bCs/>
          <w:sz w:val="28"/>
          <w:szCs w:val="28"/>
        </w:rPr>
        <w:t>. АСТ-Астрель, Москва, ФИПИ.</w:t>
      </w:r>
    </w:p>
    <w:p w:rsidR="00BD3021" w:rsidRDefault="00E45E3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Математика ЕГЭ-201</w:t>
      </w:r>
      <w:r w:rsidR="00BD3021">
        <w:rPr>
          <w:bCs/>
          <w:sz w:val="28"/>
          <w:szCs w:val="28"/>
        </w:rPr>
        <w:t>7-</w:t>
      </w:r>
      <w:r>
        <w:rPr>
          <w:bCs/>
          <w:sz w:val="28"/>
          <w:szCs w:val="28"/>
        </w:rPr>
        <w:t>201</w:t>
      </w:r>
      <w:r w:rsidR="00BD3021">
        <w:rPr>
          <w:bCs/>
          <w:sz w:val="28"/>
          <w:szCs w:val="28"/>
        </w:rPr>
        <w:t>8, АСТ-Астрель, Москва, ФИПИ.</w:t>
      </w:r>
    </w:p>
    <w:p w:rsidR="00BD3021" w:rsidRDefault="00E45E3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Математика ЕГЭ -2018</w:t>
      </w:r>
      <w:r w:rsidR="00BD3021">
        <w:rPr>
          <w:bCs/>
          <w:sz w:val="28"/>
          <w:szCs w:val="28"/>
        </w:rPr>
        <w:t>. Под редакцией Ф.Ф.Лысе</w:t>
      </w:r>
      <w:r>
        <w:rPr>
          <w:bCs/>
          <w:sz w:val="28"/>
          <w:szCs w:val="28"/>
        </w:rPr>
        <w:t>нко, Легион, Ростов-на-Дону, 201</w:t>
      </w:r>
      <w:r w:rsidR="00BD3021">
        <w:rPr>
          <w:bCs/>
          <w:sz w:val="28"/>
          <w:szCs w:val="28"/>
        </w:rPr>
        <w:t>8.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Л.Д.Лаппо, М.А.Попов, «Пособие для подготовки к ЕГЭ и центральному тестированию», изд</w:t>
      </w:r>
      <w:r w:rsidR="00E45E3F">
        <w:rPr>
          <w:bCs/>
          <w:sz w:val="28"/>
          <w:szCs w:val="28"/>
        </w:rPr>
        <w:t>ательство «Экзамен», Москва, 2017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С.М.Саакян, В.Ф.Бутузов, «Изучение геометрии в 10-11 клас</w:t>
      </w:r>
      <w:r w:rsidR="00E45E3F">
        <w:rPr>
          <w:bCs/>
          <w:sz w:val="28"/>
          <w:szCs w:val="28"/>
        </w:rPr>
        <w:t>сах», Москва «Просвещение», 2016</w:t>
      </w:r>
      <w:r>
        <w:rPr>
          <w:bCs/>
          <w:sz w:val="28"/>
          <w:szCs w:val="28"/>
        </w:rPr>
        <w:t>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М.Б.Тухватов «Лекции по математике для поступающих в в</w:t>
      </w:r>
      <w:r w:rsidR="00E45E3F">
        <w:rPr>
          <w:bCs/>
          <w:sz w:val="28"/>
          <w:szCs w:val="28"/>
        </w:rPr>
        <w:t>узы и самообразования», Уфа- 201</w:t>
      </w:r>
      <w:r>
        <w:rPr>
          <w:bCs/>
          <w:sz w:val="28"/>
          <w:szCs w:val="28"/>
        </w:rPr>
        <w:t>7.</w:t>
      </w:r>
    </w:p>
    <w:p w:rsidR="00BD3021" w:rsidRDefault="00BD302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«Готовимся к единому государственному э</w:t>
      </w:r>
      <w:r w:rsidR="00E45E3F">
        <w:rPr>
          <w:bCs/>
          <w:sz w:val="28"/>
          <w:szCs w:val="28"/>
        </w:rPr>
        <w:t>кзамену. Математика», Дрофа, 2016</w:t>
      </w:r>
      <w:r>
        <w:rPr>
          <w:bCs/>
          <w:sz w:val="28"/>
          <w:szCs w:val="28"/>
        </w:rPr>
        <w:t>.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Интернет- ресурсы:</w:t>
      </w:r>
    </w:p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sz w:val="28"/>
          <w:szCs w:val="28"/>
        </w:rPr>
        <w:t xml:space="preserve">     1</w:t>
      </w:r>
      <w:r>
        <w:rPr>
          <w:bCs/>
          <w:color w:val="000000"/>
          <w:sz w:val="28"/>
          <w:szCs w:val="28"/>
          <w:u w:val="single"/>
        </w:rPr>
        <w:t>.</w:t>
      </w:r>
      <w:hyperlink r:id="rId19" w:history="1">
        <w:r>
          <w:rPr>
            <w:rStyle w:val="a4"/>
          </w:rPr>
          <w:t>http://www.math.ru/</w:t>
        </w:r>
      </w:hyperlink>
    </w:p>
    <w:p w:rsidR="00BD3021" w:rsidRDefault="00973D4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hyperlink r:id="rId20" w:history="1">
        <w:r w:rsidR="00BD3021">
          <w:rPr>
            <w:rStyle w:val="a4"/>
          </w:rPr>
          <w:t>http://allmatematika.ru/page.php?25.1</w:t>
        </w:r>
      </w:hyperlink>
    </w:p>
    <w:p w:rsidR="00BD3021" w:rsidRDefault="00973D4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hyperlink r:id="rId21" w:history="1">
        <w:r w:rsidR="00BD3021">
          <w:rPr>
            <w:rStyle w:val="a4"/>
          </w:rPr>
          <w:t>http://www.mathtest.ru/</w:t>
        </w:r>
      </w:hyperlink>
    </w:p>
    <w:p w:rsidR="00BD3021" w:rsidRDefault="00973D4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hyperlink r:id="rId22" w:history="1">
        <w:r w:rsidR="00BD3021">
          <w:rPr>
            <w:rStyle w:val="a4"/>
          </w:rPr>
          <w:t>http://mathege.ru/or/ege/Main</w:t>
        </w:r>
      </w:hyperlink>
    </w:p>
    <w:p w:rsidR="00894D63" w:rsidRDefault="00894D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  <w:rPr>
          <w:b/>
          <w:caps/>
          <w:sz w:val="28"/>
          <w:szCs w:val="28"/>
        </w:rPr>
      </w:pPr>
    </w:p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Default="00E45E3F" w:rsidP="00E45E3F"/>
    <w:p w:rsidR="00E45E3F" w:rsidRPr="00E45E3F" w:rsidRDefault="00E45E3F" w:rsidP="00E45E3F"/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  <w:rPr>
          <w:b/>
          <w:sz w:val="28"/>
          <w:szCs w:val="28"/>
        </w:rPr>
      </w:pPr>
    </w:p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творческих заданий. </w:t>
      </w:r>
    </w:p>
    <w:p w:rsidR="00BD3021" w:rsidRDefault="00BD30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Формой итогового контроля является экзамен. </w:t>
      </w:r>
    </w:p>
    <w:p w:rsidR="00BD3021" w:rsidRDefault="00BD3021"/>
    <w:p w:rsidR="00BD3021" w:rsidRDefault="00BD3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0" w:type="auto"/>
        <w:tblInd w:w="-175" w:type="dxa"/>
        <w:tblLayout w:type="fixed"/>
        <w:tblLook w:val="0000" w:firstRow="0" w:lastRow="0" w:firstColumn="0" w:lastColumn="0" w:noHBand="0" w:noVBand="0"/>
      </w:tblPr>
      <w:tblGrid>
        <w:gridCol w:w="5920"/>
        <w:gridCol w:w="3894"/>
      </w:tblGrid>
      <w:tr w:rsidR="00BD302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021" w:rsidRDefault="00BD302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BD3021" w:rsidRDefault="00BD30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021" w:rsidRDefault="00BD302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BD302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hd w:val="clear" w:color="auto" w:fill="FFFFFF"/>
              <w:snapToGrid w:val="0"/>
              <w:spacing w:line="274" w:lineRule="exact"/>
              <w:ind w:right="91"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Уметь: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BD302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numPr>
                <w:ilvl w:val="0"/>
                <w:numId w:val="2"/>
              </w:numPr>
              <w:shd w:val="clear" w:color="auto" w:fill="FFFFFF"/>
              <w:snapToGrid w:val="0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таблицы;</w:t>
            </w:r>
          </w:p>
          <w:p w:rsidR="00BD3021" w:rsidRDefault="00BD3021">
            <w:pPr>
              <w:numPr>
                <w:ilvl w:val="0"/>
                <w:numId w:val="2"/>
              </w:numPr>
              <w:shd w:val="clear" w:color="auto" w:fill="FFFFFF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тождественные преобразования иррациональных, степенных, показательных, логарифмических и тригонометрических выражений; </w:t>
            </w:r>
          </w:p>
          <w:p w:rsidR="00BD3021" w:rsidRDefault="00BD3021">
            <w:pPr>
              <w:numPr>
                <w:ilvl w:val="0"/>
                <w:numId w:val="2"/>
              </w:numPr>
              <w:shd w:val="clear" w:color="auto" w:fill="FFFFFF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решать иррациональные, показательные, логарифмические и тригонометрические уравнения;</w:t>
            </w:r>
          </w:p>
          <w:p w:rsidR="00BD3021" w:rsidRDefault="00BD3021">
            <w:pPr>
              <w:numPr>
                <w:ilvl w:val="0"/>
                <w:numId w:val="2"/>
              </w:numPr>
              <w:shd w:val="clear" w:color="auto" w:fill="FFFFFF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вычислять в простейших случаях площади криволинейных трапеций;</w:t>
            </w:r>
          </w:p>
          <w:p w:rsidR="00BD3021" w:rsidRDefault="00BD302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26"/>
              </w:tabs>
              <w:spacing w:line="274" w:lineRule="exact"/>
              <w:ind w:left="0" w:right="91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применять методы математического анализа при решении задач прикладного характера, в том числе профессиональной направленности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Экспертная оценка выполненных  практических работ</w:t>
            </w:r>
          </w:p>
        </w:tc>
      </w:tr>
      <w:tr w:rsidR="00BD302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shd w:val="clear" w:color="auto" w:fill="FFFFFF"/>
              <w:tabs>
                <w:tab w:val="left" w:pos="426"/>
              </w:tabs>
              <w:snapToGrid w:val="0"/>
              <w:spacing w:line="274" w:lineRule="exact"/>
              <w:ind w:right="91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Знать: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ind w:left="70"/>
              <w:jc w:val="both"/>
              <w:rPr>
                <w:bCs/>
                <w:sz w:val="28"/>
                <w:szCs w:val="28"/>
              </w:rPr>
            </w:pPr>
          </w:p>
        </w:tc>
      </w:tr>
      <w:tr w:rsidR="00BD302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21" w:rsidRDefault="00BD3021">
            <w:pPr>
              <w:numPr>
                <w:ilvl w:val="0"/>
                <w:numId w:val="4"/>
              </w:numPr>
              <w:shd w:val="clear" w:color="auto" w:fill="FFFFFF"/>
              <w:snapToGrid w:val="0"/>
              <w:ind w:left="0" w:right="91" w:firstLine="0"/>
              <w:jc w:val="both"/>
              <w:rPr>
                <w:spacing w:val="-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понятия и методы математического </w:t>
            </w:r>
            <w:r>
              <w:rPr>
                <w:spacing w:val="-3"/>
                <w:sz w:val="28"/>
                <w:szCs w:val="28"/>
              </w:rPr>
              <w:t xml:space="preserve">анализа; </w:t>
            </w:r>
          </w:p>
          <w:p w:rsidR="00BD3021" w:rsidRDefault="00BD3021">
            <w:pPr>
              <w:numPr>
                <w:ilvl w:val="0"/>
                <w:numId w:val="4"/>
              </w:numPr>
              <w:shd w:val="clear" w:color="auto" w:fill="FFFFFF"/>
              <w:ind w:left="0" w:right="91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численные методы решения прикладных </w:t>
            </w:r>
            <w:r>
              <w:rPr>
                <w:spacing w:val="-1"/>
                <w:sz w:val="28"/>
                <w:szCs w:val="28"/>
              </w:rPr>
              <w:t>задач.</w:t>
            </w:r>
          </w:p>
          <w:p w:rsidR="00BD3021" w:rsidRDefault="00BD3021">
            <w:pPr>
              <w:numPr>
                <w:ilvl w:val="0"/>
                <w:numId w:val="4"/>
              </w:numPr>
              <w:shd w:val="clear" w:color="auto" w:fill="FFFFFF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 обществе;</w:t>
            </w:r>
          </w:p>
          <w:p w:rsidR="00BD3021" w:rsidRDefault="00BD3021">
            <w:pPr>
              <w:numPr>
                <w:ilvl w:val="0"/>
                <w:numId w:val="4"/>
              </w:numPr>
              <w:shd w:val="clear" w:color="auto" w:fill="FFFFFF"/>
              <w:ind w:left="0" w:right="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деятельности.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21" w:rsidRDefault="00BD3021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Тестирование</w:t>
            </w:r>
          </w:p>
          <w:p w:rsidR="00BD3021" w:rsidRDefault="00BD3021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Контрольная работа</w:t>
            </w:r>
          </w:p>
          <w:p w:rsidR="00BD3021" w:rsidRDefault="00BD3021">
            <w:pPr>
              <w:snapToGri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</w:t>
            </w:r>
          </w:p>
        </w:tc>
      </w:tr>
    </w:tbl>
    <w:p w:rsidR="00BD3021" w:rsidRDefault="00BD3021">
      <w:pPr>
        <w:sectPr w:rsidR="00BD3021" w:rsidSect="00E45E3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992" w:right="1274" w:bottom="993" w:left="1560" w:header="720" w:footer="709" w:gutter="0"/>
          <w:cols w:space="720"/>
          <w:docGrid w:linePitch="326"/>
        </w:sectPr>
      </w:pPr>
    </w:p>
    <w:p w:rsidR="00BD3021" w:rsidRDefault="00BD3021" w:rsidP="00E45E3F"/>
    <w:sectPr w:rsidR="00BD3021" w:rsidSect="007441A6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268" w:right="851" w:bottom="1410" w:left="851" w:header="992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D44" w:rsidRDefault="00973D44">
      <w:r>
        <w:separator/>
      </w:r>
    </w:p>
  </w:endnote>
  <w:endnote w:type="continuationSeparator" w:id="0">
    <w:p w:rsidR="00973D44" w:rsidRDefault="0097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441A6">
      <w:rPr>
        <w:noProof/>
      </w:rPr>
      <w:t>20</w:t>
    </w:r>
    <w:r>
      <w:fldChar w:fldCharType="end"/>
    </w:r>
  </w:p>
  <w:p w:rsidR="00E45E3F" w:rsidRDefault="00E45E3F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818C8">
      <w:rPr>
        <w:noProof/>
      </w:rPr>
      <w:t>8</w:t>
    </w:r>
    <w:r>
      <w:fldChar w:fldCharType="end"/>
    </w:r>
  </w:p>
  <w:p w:rsidR="00E45E3F" w:rsidRDefault="00E45E3F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818C8">
      <w:rPr>
        <w:noProof/>
      </w:rPr>
      <w:t>16</w:t>
    </w:r>
    <w:r>
      <w:fldChar w:fldCharType="end"/>
    </w:r>
  </w:p>
  <w:p w:rsidR="00E45E3F" w:rsidRDefault="00E45E3F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>
    <w:pPr>
      <w:pStyle w:val="ab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D44" w:rsidRDefault="00973D44">
      <w:r>
        <w:separator/>
      </w:r>
    </w:p>
  </w:footnote>
  <w:footnote w:type="continuationSeparator" w:id="0">
    <w:p w:rsidR="00973D44" w:rsidRDefault="0097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E3F" w:rsidRDefault="00E45E3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169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169" w:hanging="360"/>
      </w:pPr>
      <w:rPr>
        <w:rFonts w:ascii="Symbol" w:hAnsi="Symbol"/>
        <w:b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9" w15:restartNumberingAfterBreak="0">
    <w:nsid w:val="5E4255CF"/>
    <w:multiLevelType w:val="hybridMultilevel"/>
    <w:tmpl w:val="3D8C848A"/>
    <w:lvl w:ilvl="0" w:tplc="E1AC2E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1E"/>
    <w:rsid w:val="000213E4"/>
    <w:rsid w:val="00023724"/>
    <w:rsid w:val="00064215"/>
    <w:rsid w:val="00066494"/>
    <w:rsid w:val="000731C5"/>
    <w:rsid w:val="000D378B"/>
    <w:rsid w:val="000E03C5"/>
    <w:rsid w:val="000F42F0"/>
    <w:rsid w:val="00130B4D"/>
    <w:rsid w:val="00137041"/>
    <w:rsid w:val="00147CEB"/>
    <w:rsid w:val="001C1C7A"/>
    <w:rsid w:val="001C6547"/>
    <w:rsid w:val="00271A28"/>
    <w:rsid w:val="002B3065"/>
    <w:rsid w:val="002C083C"/>
    <w:rsid w:val="002C343E"/>
    <w:rsid w:val="002E7E7C"/>
    <w:rsid w:val="003100C1"/>
    <w:rsid w:val="00322706"/>
    <w:rsid w:val="003A1494"/>
    <w:rsid w:val="003C241E"/>
    <w:rsid w:val="00402392"/>
    <w:rsid w:val="00405F6C"/>
    <w:rsid w:val="0040626A"/>
    <w:rsid w:val="00413A58"/>
    <w:rsid w:val="00415265"/>
    <w:rsid w:val="00437E96"/>
    <w:rsid w:val="00495138"/>
    <w:rsid w:val="004A7E7C"/>
    <w:rsid w:val="005435F7"/>
    <w:rsid w:val="00557D1C"/>
    <w:rsid w:val="005A163F"/>
    <w:rsid w:val="005A3D5A"/>
    <w:rsid w:val="005B5089"/>
    <w:rsid w:val="005F0077"/>
    <w:rsid w:val="00614506"/>
    <w:rsid w:val="006313F2"/>
    <w:rsid w:val="00646AE3"/>
    <w:rsid w:val="006B4AC6"/>
    <w:rsid w:val="006E10D5"/>
    <w:rsid w:val="006F11B2"/>
    <w:rsid w:val="007111F5"/>
    <w:rsid w:val="007441A6"/>
    <w:rsid w:val="007944BD"/>
    <w:rsid w:val="00796FCB"/>
    <w:rsid w:val="007E7461"/>
    <w:rsid w:val="007F6B3D"/>
    <w:rsid w:val="00813569"/>
    <w:rsid w:val="00894D63"/>
    <w:rsid w:val="008F0944"/>
    <w:rsid w:val="009103AB"/>
    <w:rsid w:val="00923243"/>
    <w:rsid w:val="00931431"/>
    <w:rsid w:val="00952FFC"/>
    <w:rsid w:val="00973D44"/>
    <w:rsid w:val="00994668"/>
    <w:rsid w:val="009B6B88"/>
    <w:rsid w:val="00A23127"/>
    <w:rsid w:val="00A47FEC"/>
    <w:rsid w:val="00A602CD"/>
    <w:rsid w:val="00A77D30"/>
    <w:rsid w:val="00AC7FE9"/>
    <w:rsid w:val="00AF0F28"/>
    <w:rsid w:val="00B05954"/>
    <w:rsid w:val="00BA2982"/>
    <w:rsid w:val="00BB5E72"/>
    <w:rsid w:val="00BC75AD"/>
    <w:rsid w:val="00BD3021"/>
    <w:rsid w:val="00BD5F99"/>
    <w:rsid w:val="00C0167D"/>
    <w:rsid w:val="00C32770"/>
    <w:rsid w:val="00C53892"/>
    <w:rsid w:val="00C74F91"/>
    <w:rsid w:val="00C818C8"/>
    <w:rsid w:val="00C97122"/>
    <w:rsid w:val="00D234D6"/>
    <w:rsid w:val="00D72442"/>
    <w:rsid w:val="00D8017E"/>
    <w:rsid w:val="00D906C6"/>
    <w:rsid w:val="00DB04F0"/>
    <w:rsid w:val="00DE14C0"/>
    <w:rsid w:val="00DE72E8"/>
    <w:rsid w:val="00DF28BA"/>
    <w:rsid w:val="00E24071"/>
    <w:rsid w:val="00E270D9"/>
    <w:rsid w:val="00E45E3F"/>
    <w:rsid w:val="00E760A5"/>
    <w:rsid w:val="00E83FE8"/>
    <w:rsid w:val="00F4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8C1EA2C-D92B-4A7F-A97E-1CFBFC06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C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B4AC6"/>
    <w:pPr>
      <w:keepNext/>
      <w:tabs>
        <w:tab w:val="num" w:pos="0"/>
      </w:tabs>
      <w:autoSpaceDE w:val="0"/>
      <w:ind w:firstLine="284"/>
      <w:outlineLvl w:val="0"/>
    </w:pPr>
  </w:style>
  <w:style w:type="paragraph" w:styleId="7">
    <w:name w:val="heading 7"/>
    <w:basedOn w:val="a"/>
    <w:next w:val="a"/>
    <w:qFormat/>
    <w:rsid w:val="006B4AC6"/>
    <w:pPr>
      <w:tabs>
        <w:tab w:val="num" w:pos="0"/>
      </w:tabs>
      <w:spacing w:before="240" w:after="60"/>
      <w:ind w:left="1296" w:hanging="1296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B4AC6"/>
    <w:rPr>
      <w:rFonts w:ascii="Symbol" w:hAnsi="Symbol"/>
    </w:rPr>
  </w:style>
  <w:style w:type="character" w:customStyle="1" w:styleId="WW8Num3z0">
    <w:name w:val="WW8Num3z0"/>
    <w:rsid w:val="006B4AC6"/>
    <w:rPr>
      <w:rFonts w:ascii="Symbol" w:hAnsi="Symbol"/>
    </w:rPr>
  </w:style>
  <w:style w:type="character" w:customStyle="1" w:styleId="WW8Num4z0">
    <w:name w:val="WW8Num4z0"/>
    <w:rsid w:val="006B4AC6"/>
    <w:rPr>
      <w:b/>
    </w:rPr>
  </w:style>
  <w:style w:type="character" w:customStyle="1" w:styleId="WW8Num5z0">
    <w:name w:val="WW8Num5z0"/>
    <w:rsid w:val="006B4AC6"/>
    <w:rPr>
      <w:b/>
    </w:rPr>
  </w:style>
  <w:style w:type="character" w:customStyle="1" w:styleId="WW8Num6z0">
    <w:name w:val="WW8Num6z0"/>
    <w:rsid w:val="006B4AC6"/>
    <w:rPr>
      <w:rFonts w:ascii="Symbol" w:hAnsi="Symbol"/>
      <w:b w:val="0"/>
      <w:i w:val="0"/>
      <w:caps w:val="0"/>
      <w:smallCaps w:val="0"/>
      <w:strike w:val="0"/>
      <w:dstrike w:val="0"/>
      <w:vanish w:val="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z0">
    <w:name w:val="WW8Num9z0"/>
    <w:rsid w:val="006B4AC6"/>
    <w:rPr>
      <w:color w:val="auto"/>
    </w:rPr>
  </w:style>
  <w:style w:type="character" w:customStyle="1" w:styleId="70">
    <w:name w:val="Основной шрифт абзаца7"/>
    <w:rsid w:val="006B4AC6"/>
  </w:style>
  <w:style w:type="character" w:customStyle="1" w:styleId="Absatz-Standardschriftart">
    <w:name w:val="Absatz-Standardschriftart"/>
    <w:rsid w:val="006B4AC6"/>
  </w:style>
  <w:style w:type="character" w:customStyle="1" w:styleId="6">
    <w:name w:val="Основной шрифт абзаца6"/>
    <w:rsid w:val="006B4AC6"/>
  </w:style>
  <w:style w:type="character" w:customStyle="1" w:styleId="WW-Absatz-Standardschriftart">
    <w:name w:val="WW-Absatz-Standardschriftart"/>
    <w:rsid w:val="006B4AC6"/>
  </w:style>
  <w:style w:type="character" w:customStyle="1" w:styleId="WW-Absatz-Standardschriftart1">
    <w:name w:val="WW-Absatz-Standardschriftart1"/>
    <w:rsid w:val="006B4AC6"/>
  </w:style>
  <w:style w:type="character" w:customStyle="1" w:styleId="WW-Absatz-Standardschriftart11">
    <w:name w:val="WW-Absatz-Standardschriftart11"/>
    <w:rsid w:val="006B4AC6"/>
  </w:style>
  <w:style w:type="character" w:customStyle="1" w:styleId="WW-Absatz-Standardschriftart111">
    <w:name w:val="WW-Absatz-Standardschriftart111"/>
    <w:rsid w:val="006B4AC6"/>
  </w:style>
  <w:style w:type="character" w:customStyle="1" w:styleId="5">
    <w:name w:val="Основной шрифт абзаца5"/>
    <w:rsid w:val="006B4AC6"/>
  </w:style>
  <w:style w:type="character" w:customStyle="1" w:styleId="WW-Absatz-Standardschriftart1111">
    <w:name w:val="WW-Absatz-Standardschriftart1111"/>
    <w:rsid w:val="006B4AC6"/>
  </w:style>
  <w:style w:type="character" w:customStyle="1" w:styleId="WW-Absatz-Standardschriftart11111">
    <w:name w:val="WW-Absatz-Standardschriftart11111"/>
    <w:rsid w:val="006B4AC6"/>
  </w:style>
  <w:style w:type="character" w:customStyle="1" w:styleId="WW-Absatz-Standardschriftart111111">
    <w:name w:val="WW-Absatz-Standardschriftart111111"/>
    <w:rsid w:val="006B4AC6"/>
  </w:style>
  <w:style w:type="character" w:customStyle="1" w:styleId="WW-Absatz-Standardschriftart1111111">
    <w:name w:val="WW-Absatz-Standardschriftart1111111"/>
    <w:rsid w:val="006B4AC6"/>
  </w:style>
  <w:style w:type="character" w:customStyle="1" w:styleId="WW-Absatz-Standardschriftart11111111">
    <w:name w:val="WW-Absatz-Standardschriftart11111111"/>
    <w:rsid w:val="006B4AC6"/>
  </w:style>
  <w:style w:type="character" w:customStyle="1" w:styleId="WW-Absatz-Standardschriftart111111111">
    <w:name w:val="WW-Absatz-Standardschriftart111111111"/>
    <w:rsid w:val="006B4AC6"/>
  </w:style>
  <w:style w:type="character" w:customStyle="1" w:styleId="4">
    <w:name w:val="Основной шрифт абзаца4"/>
    <w:rsid w:val="006B4AC6"/>
  </w:style>
  <w:style w:type="character" w:customStyle="1" w:styleId="WW-Absatz-Standardschriftart1111111111">
    <w:name w:val="WW-Absatz-Standardschriftart1111111111"/>
    <w:rsid w:val="006B4AC6"/>
  </w:style>
  <w:style w:type="character" w:customStyle="1" w:styleId="WW-Absatz-Standardschriftart11111111111">
    <w:name w:val="WW-Absatz-Standardschriftart11111111111"/>
    <w:rsid w:val="006B4AC6"/>
  </w:style>
  <w:style w:type="character" w:customStyle="1" w:styleId="WW-Absatz-Standardschriftart111111111111">
    <w:name w:val="WW-Absatz-Standardschriftart111111111111"/>
    <w:rsid w:val="006B4AC6"/>
  </w:style>
  <w:style w:type="character" w:customStyle="1" w:styleId="WW-Absatz-Standardschriftart1111111111111">
    <w:name w:val="WW-Absatz-Standardschriftart1111111111111"/>
    <w:rsid w:val="006B4AC6"/>
  </w:style>
  <w:style w:type="character" w:customStyle="1" w:styleId="WW-Absatz-Standardschriftart11111111111111">
    <w:name w:val="WW-Absatz-Standardschriftart11111111111111"/>
    <w:rsid w:val="006B4AC6"/>
  </w:style>
  <w:style w:type="character" w:customStyle="1" w:styleId="WW-Absatz-Standardschriftart111111111111111">
    <w:name w:val="WW-Absatz-Standardschriftart111111111111111"/>
    <w:rsid w:val="006B4AC6"/>
  </w:style>
  <w:style w:type="character" w:customStyle="1" w:styleId="WW-Absatz-Standardschriftart1111111111111111">
    <w:name w:val="WW-Absatz-Standardschriftart1111111111111111"/>
    <w:rsid w:val="006B4AC6"/>
  </w:style>
  <w:style w:type="character" w:customStyle="1" w:styleId="WW-Absatz-Standardschriftart11111111111111111">
    <w:name w:val="WW-Absatz-Standardschriftart11111111111111111"/>
    <w:rsid w:val="006B4AC6"/>
  </w:style>
  <w:style w:type="character" w:customStyle="1" w:styleId="WW-Absatz-Standardschriftart111111111111111111">
    <w:name w:val="WW-Absatz-Standardschriftart111111111111111111"/>
    <w:rsid w:val="006B4AC6"/>
  </w:style>
  <w:style w:type="character" w:customStyle="1" w:styleId="WW8Num11z0">
    <w:name w:val="WW8Num11z0"/>
    <w:rsid w:val="006B4AC6"/>
    <w:rPr>
      <w:color w:val="auto"/>
    </w:rPr>
  </w:style>
  <w:style w:type="character" w:customStyle="1" w:styleId="3">
    <w:name w:val="Основной шрифт абзаца3"/>
    <w:rsid w:val="006B4AC6"/>
  </w:style>
  <w:style w:type="character" w:customStyle="1" w:styleId="WW-Absatz-Standardschriftart1111111111111111111">
    <w:name w:val="WW-Absatz-Standardschriftart1111111111111111111"/>
    <w:rsid w:val="006B4AC6"/>
  </w:style>
  <w:style w:type="character" w:customStyle="1" w:styleId="WW-Absatz-Standardschriftart11111111111111111111">
    <w:name w:val="WW-Absatz-Standardschriftart11111111111111111111"/>
    <w:rsid w:val="006B4AC6"/>
  </w:style>
  <w:style w:type="character" w:customStyle="1" w:styleId="WW-Absatz-Standardschriftart111111111111111111111">
    <w:name w:val="WW-Absatz-Standardschriftart111111111111111111111"/>
    <w:rsid w:val="006B4AC6"/>
  </w:style>
  <w:style w:type="character" w:customStyle="1" w:styleId="WW-Absatz-Standardschriftart1111111111111111111111">
    <w:name w:val="WW-Absatz-Standardschriftart1111111111111111111111"/>
    <w:rsid w:val="006B4AC6"/>
  </w:style>
  <w:style w:type="character" w:customStyle="1" w:styleId="WW-Absatz-Standardschriftart11111111111111111111111">
    <w:name w:val="WW-Absatz-Standardschriftart11111111111111111111111"/>
    <w:rsid w:val="006B4AC6"/>
  </w:style>
  <w:style w:type="character" w:customStyle="1" w:styleId="2">
    <w:name w:val="Основной шрифт абзаца2"/>
    <w:rsid w:val="006B4AC6"/>
  </w:style>
  <w:style w:type="character" w:customStyle="1" w:styleId="WW-Absatz-Standardschriftart111111111111111111111111">
    <w:name w:val="WW-Absatz-Standardschriftart111111111111111111111111"/>
    <w:rsid w:val="006B4AC6"/>
  </w:style>
  <w:style w:type="character" w:customStyle="1" w:styleId="WW-Absatz-Standardschriftart1111111111111111111111111">
    <w:name w:val="WW-Absatz-Standardschriftart1111111111111111111111111"/>
    <w:rsid w:val="006B4AC6"/>
  </w:style>
  <w:style w:type="character" w:customStyle="1" w:styleId="WW-Absatz-Standardschriftart11111111111111111111111111">
    <w:name w:val="WW-Absatz-Standardschriftart11111111111111111111111111"/>
    <w:rsid w:val="006B4AC6"/>
  </w:style>
  <w:style w:type="character" w:customStyle="1" w:styleId="WW8Num1z0">
    <w:name w:val="WW8Num1z0"/>
    <w:rsid w:val="006B4AC6"/>
    <w:rPr>
      <w:rFonts w:ascii="Symbol" w:hAnsi="Symbol"/>
    </w:rPr>
  </w:style>
  <w:style w:type="character" w:customStyle="1" w:styleId="WW8Num1z1">
    <w:name w:val="WW8Num1z1"/>
    <w:rsid w:val="006B4AC6"/>
    <w:rPr>
      <w:rFonts w:ascii="Courier New" w:hAnsi="Courier New" w:cs="Courier New"/>
    </w:rPr>
  </w:style>
  <w:style w:type="character" w:customStyle="1" w:styleId="WW8Num1z2">
    <w:name w:val="WW8Num1z2"/>
    <w:rsid w:val="006B4AC6"/>
    <w:rPr>
      <w:rFonts w:ascii="Wingdings" w:hAnsi="Wingdings"/>
    </w:rPr>
  </w:style>
  <w:style w:type="character" w:customStyle="1" w:styleId="WW8Num2z1">
    <w:name w:val="WW8Num2z1"/>
    <w:rsid w:val="006B4AC6"/>
    <w:rPr>
      <w:rFonts w:ascii="Courier New" w:hAnsi="Courier New" w:cs="Courier New"/>
    </w:rPr>
  </w:style>
  <w:style w:type="character" w:customStyle="1" w:styleId="WW8Num2z2">
    <w:name w:val="WW8Num2z2"/>
    <w:rsid w:val="006B4AC6"/>
    <w:rPr>
      <w:rFonts w:ascii="Wingdings" w:hAnsi="Wingdings"/>
    </w:rPr>
  </w:style>
  <w:style w:type="character" w:customStyle="1" w:styleId="WW8Num3z1">
    <w:name w:val="WW8Num3z1"/>
    <w:rsid w:val="006B4AC6"/>
    <w:rPr>
      <w:rFonts w:ascii="Courier New" w:hAnsi="Courier New" w:cs="Courier New"/>
    </w:rPr>
  </w:style>
  <w:style w:type="character" w:customStyle="1" w:styleId="WW8Num3z2">
    <w:name w:val="WW8Num3z2"/>
    <w:rsid w:val="006B4AC6"/>
    <w:rPr>
      <w:rFonts w:ascii="Wingdings" w:hAnsi="Wingdings"/>
    </w:rPr>
  </w:style>
  <w:style w:type="character" w:customStyle="1" w:styleId="WW8Num6z1">
    <w:name w:val="WW8Num6z1"/>
    <w:rsid w:val="006B4AC6"/>
    <w:rPr>
      <w:rFonts w:ascii="Courier New" w:hAnsi="Courier New" w:cs="Courier New"/>
    </w:rPr>
  </w:style>
  <w:style w:type="character" w:customStyle="1" w:styleId="WW8Num6z2">
    <w:name w:val="WW8Num6z2"/>
    <w:rsid w:val="006B4AC6"/>
    <w:rPr>
      <w:rFonts w:ascii="Wingdings" w:hAnsi="Wingdings"/>
    </w:rPr>
  </w:style>
  <w:style w:type="character" w:customStyle="1" w:styleId="WW8Num6z3">
    <w:name w:val="WW8Num6z3"/>
    <w:rsid w:val="006B4AC6"/>
    <w:rPr>
      <w:rFonts w:ascii="Symbol" w:hAnsi="Symbol"/>
    </w:rPr>
  </w:style>
  <w:style w:type="character" w:customStyle="1" w:styleId="10">
    <w:name w:val="Основной шрифт абзаца1"/>
    <w:rsid w:val="006B4AC6"/>
  </w:style>
  <w:style w:type="character" w:styleId="a3">
    <w:name w:val="page number"/>
    <w:basedOn w:val="10"/>
    <w:rsid w:val="006B4AC6"/>
  </w:style>
  <w:style w:type="character" w:customStyle="1" w:styleId="71">
    <w:name w:val="Заголовок 7 Знак"/>
    <w:rsid w:val="006B4AC6"/>
    <w:rPr>
      <w:rFonts w:ascii="Calibri" w:eastAsia="Times New Roman" w:hAnsi="Calibri" w:cs="Times New Roman"/>
      <w:sz w:val="24"/>
      <w:szCs w:val="24"/>
    </w:rPr>
  </w:style>
  <w:style w:type="character" w:styleId="a4">
    <w:name w:val="Hyperlink"/>
    <w:rsid w:val="006B4AC6"/>
    <w:rPr>
      <w:color w:val="000080"/>
      <w:u w:val="single"/>
    </w:rPr>
  </w:style>
  <w:style w:type="character" w:customStyle="1" w:styleId="a5">
    <w:name w:val="Символ нумерации"/>
    <w:rsid w:val="006B4AC6"/>
  </w:style>
  <w:style w:type="character" w:styleId="a6">
    <w:name w:val="line number"/>
    <w:basedOn w:val="6"/>
    <w:rsid w:val="006B4AC6"/>
  </w:style>
  <w:style w:type="character" w:customStyle="1" w:styleId="a7">
    <w:name w:val="Верхний колонтитул Знак"/>
    <w:rsid w:val="006B4AC6"/>
    <w:rPr>
      <w:sz w:val="24"/>
      <w:szCs w:val="24"/>
    </w:rPr>
  </w:style>
  <w:style w:type="character" w:customStyle="1" w:styleId="a8">
    <w:name w:val="Нижний колонтитул Знак"/>
    <w:uiPriority w:val="99"/>
    <w:rsid w:val="006B4AC6"/>
    <w:rPr>
      <w:sz w:val="24"/>
      <w:szCs w:val="24"/>
    </w:rPr>
  </w:style>
  <w:style w:type="paragraph" w:customStyle="1" w:styleId="11">
    <w:name w:val="Заголовок1"/>
    <w:basedOn w:val="a"/>
    <w:next w:val="a9"/>
    <w:rsid w:val="006B4A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6B4AC6"/>
    <w:pPr>
      <w:spacing w:after="120"/>
    </w:pPr>
  </w:style>
  <w:style w:type="paragraph" w:styleId="aa">
    <w:name w:val="List"/>
    <w:basedOn w:val="a9"/>
    <w:rsid w:val="006B4AC6"/>
    <w:rPr>
      <w:rFonts w:cs="Mangal"/>
    </w:rPr>
  </w:style>
  <w:style w:type="paragraph" w:customStyle="1" w:styleId="72">
    <w:name w:val="Название7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"/>
    <w:rsid w:val="006B4AC6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6B4AC6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6B4AC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6B4AC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6B4AC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B4AC6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6B4AC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B4AC6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rsid w:val="006B4AC6"/>
    <w:pPr>
      <w:spacing w:after="120" w:line="480" w:lineRule="auto"/>
      <w:ind w:left="283"/>
    </w:pPr>
  </w:style>
  <w:style w:type="paragraph" w:styleId="ab">
    <w:name w:val="footer"/>
    <w:basedOn w:val="a"/>
    <w:uiPriority w:val="99"/>
    <w:rsid w:val="006B4AC6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6B4AC6"/>
    <w:pPr>
      <w:widowControl w:val="0"/>
      <w:autoSpaceDE w:val="0"/>
      <w:jc w:val="center"/>
    </w:pPr>
    <w:rPr>
      <w:rFonts w:cs="Sylfaen"/>
      <w:sz w:val="28"/>
      <w:szCs w:val="20"/>
    </w:rPr>
  </w:style>
  <w:style w:type="paragraph" w:styleId="ad">
    <w:name w:val="Subtitle"/>
    <w:basedOn w:val="11"/>
    <w:next w:val="a9"/>
    <w:qFormat/>
    <w:rsid w:val="006B4AC6"/>
    <w:pPr>
      <w:jc w:val="center"/>
    </w:pPr>
    <w:rPr>
      <w:i/>
      <w:iCs/>
    </w:rPr>
  </w:style>
  <w:style w:type="paragraph" w:styleId="ae">
    <w:name w:val="Balloon Text"/>
    <w:basedOn w:val="a"/>
    <w:rsid w:val="006B4AC6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6B4AC6"/>
    <w:pPr>
      <w:suppressLineNumbers/>
    </w:pPr>
  </w:style>
  <w:style w:type="paragraph" w:customStyle="1" w:styleId="af0">
    <w:name w:val="Заголовок таблицы"/>
    <w:basedOn w:val="af"/>
    <w:rsid w:val="006B4AC6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6B4AC6"/>
  </w:style>
  <w:style w:type="paragraph" w:styleId="af2">
    <w:name w:val="header"/>
    <w:basedOn w:val="a"/>
    <w:rsid w:val="006B4AC6"/>
    <w:pPr>
      <w:suppressLineNumbers/>
      <w:tabs>
        <w:tab w:val="center" w:pos="4819"/>
        <w:tab w:val="right" w:pos="9638"/>
      </w:tabs>
    </w:pPr>
  </w:style>
  <w:style w:type="paragraph" w:customStyle="1" w:styleId="14">
    <w:name w:val="Знак1"/>
    <w:basedOn w:val="a"/>
    <w:rsid w:val="006B4AC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3100C1"/>
    <w:pPr>
      <w:ind w:left="708"/>
    </w:pPr>
  </w:style>
  <w:style w:type="table" w:styleId="af4">
    <w:name w:val="Table Grid"/>
    <w:basedOn w:val="a1"/>
    <w:rsid w:val="00557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://www.mathtest.ru/" TargetMode="External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33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allmatematika.ru/page.php?25.1" TargetMode="Externa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7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math.ru/" TargetMode="Externa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yperlink" Target="http://mathege.ru/or/ege/Main" TargetMode="External"/><Relationship Id="rId27" Type="http://schemas.openxmlformats.org/officeDocument/2006/relationships/header" Target="header8.xml"/><Relationship Id="rId30" Type="http://schemas.openxmlformats.org/officeDocument/2006/relationships/header" Target="header10.xm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0BD8A-3372-420A-8AA2-02FA514F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УЧЕБНОЙ ДИСЦИПЛИНЫ</vt:lpstr>
    </vt:vector>
  </TitlesOfParts>
  <Company>Microsoft</Company>
  <LinksUpToDate>false</LinksUpToDate>
  <CharactersWithSpaces>26535</CharactersWithSpaces>
  <SharedDoc>false</SharedDoc>
  <HLinks>
    <vt:vector size="60" baseType="variant">
      <vt:variant>
        <vt:i4>2883621</vt:i4>
      </vt:variant>
      <vt:variant>
        <vt:i4>27</vt:i4>
      </vt:variant>
      <vt:variant>
        <vt:i4>0</vt:i4>
      </vt:variant>
      <vt:variant>
        <vt:i4>5</vt:i4>
      </vt:variant>
      <vt:variant>
        <vt:lpwstr>http://mathematic.su/problems.html</vt:lpwstr>
      </vt:variant>
      <vt:variant>
        <vt:lpwstr/>
      </vt:variant>
      <vt:variant>
        <vt:i4>7143456</vt:i4>
      </vt:variant>
      <vt:variant>
        <vt:i4>24</vt:i4>
      </vt:variant>
      <vt:variant>
        <vt:i4>0</vt:i4>
      </vt:variant>
      <vt:variant>
        <vt:i4>5</vt:i4>
      </vt:variant>
      <vt:variant>
        <vt:lpwstr>http://www.matburo.ru/shop.php</vt:lpwstr>
      </vt:variant>
      <vt:variant>
        <vt:lpwstr/>
      </vt:variant>
      <vt:variant>
        <vt:i4>2490489</vt:i4>
      </vt:variant>
      <vt:variant>
        <vt:i4>21</vt:i4>
      </vt:variant>
      <vt:variant>
        <vt:i4>0</vt:i4>
      </vt:variant>
      <vt:variant>
        <vt:i4>5</vt:i4>
      </vt:variant>
      <vt:variant>
        <vt:lpwstr>http://festival.1september.ru/articles/412386/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http://www1.ege.edu.ru/online-testing/math</vt:lpwstr>
      </vt:variant>
      <vt:variant>
        <vt:lpwstr/>
      </vt:variant>
      <vt:variant>
        <vt:i4>2883707</vt:i4>
      </vt:variant>
      <vt:variant>
        <vt:i4>15</vt:i4>
      </vt:variant>
      <vt:variant>
        <vt:i4>0</vt:i4>
      </vt:variant>
      <vt:variant>
        <vt:i4>5</vt:i4>
      </vt:variant>
      <vt:variant>
        <vt:lpwstr>http://www.alleng.ru/edu/math3.htm</vt:lpwstr>
      </vt:variant>
      <vt:variant>
        <vt:lpwstr/>
      </vt:variant>
      <vt:variant>
        <vt:i4>327699</vt:i4>
      </vt:variant>
      <vt:variant>
        <vt:i4>12</vt:i4>
      </vt:variant>
      <vt:variant>
        <vt:i4>0</vt:i4>
      </vt:variant>
      <vt:variant>
        <vt:i4>5</vt:i4>
      </vt:variant>
      <vt:variant>
        <vt:lpwstr>http://ege.yandex.ru/mathematics</vt:lpwstr>
      </vt:variant>
      <vt:variant>
        <vt:lpwstr/>
      </vt:variant>
      <vt:variant>
        <vt:i4>1638485</vt:i4>
      </vt:variant>
      <vt:variant>
        <vt:i4>9</vt:i4>
      </vt:variant>
      <vt:variant>
        <vt:i4>0</vt:i4>
      </vt:variant>
      <vt:variant>
        <vt:i4>5</vt:i4>
      </vt:variant>
      <vt:variant>
        <vt:lpwstr>http://mathege.ru/or/ege/Main</vt:lpwstr>
      </vt:variant>
      <vt:variant>
        <vt:lpwstr/>
      </vt:variant>
      <vt:variant>
        <vt:i4>7209018</vt:i4>
      </vt:variant>
      <vt:variant>
        <vt:i4>6</vt:i4>
      </vt:variant>
      <vt:variant>
        <vt:i4>0</vt:i4>
      </vt:variant>
      <vt:variant>
        <vt:i4>5</vt:i4>
      </vt:variant>
      <vt:variant>
        <vt:lpwstr>http://www.mathtest.ru/</vt:lpwstr>
      </vt:variant>
      <vt:variant>
        <vt:lpwstr/>
      </vt:variant>
      <vt:variant>
        <vt:i4>917518</vt:i4>
      </vt:variant>
      <vt:variant>
        <vt:i4>3</vt:i4>
      </vt:variant>
      <vt:variant>
        <vt:i4>0</vt:i4>
      </vt:variant>
      <vt:variant>
        <vt:i4>5</vt:i4>
      </vt:variant>
      <vt:variant>
        <vt:lpwstr>http://allmatematika.ru/page.php?25.1</vt:lpwstr>
      </vt:variant>
      <vt:variant>
        <vt:lpwstr/>
      </vt:variant>
      <vt:variant>
        <vt:i4>6881323</vt:i4>
      </vt:variant>
      <vt:variant>
        <vt:i4>0</vt:i4>
      </vt:variant>
      <vt:variant>
        <vt:i4>0</vt:i4>
      </vt:variant>
      <vt:variant>
        <vt:i4>5</vt:i4>
      </vt:variant>
      <vt:variant>
        <vt:lpwstr>http://www.math.ru/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УЧЕБНОЙ ДИСЦИПЛИНЫ</dc:title>
  <dc:subject/>
  <dc:creator>Максим</dc:creator>
  <cp:keywords/>
  <cp:lastModifiedBy>Владислав Борисов</cp:lastModifiedBy>
  <cp:revision>2</cp:revision>
  <cp:lastPrinted>2019-02-21T06:07:00Z</cp:lastPrinted>
  <dcterms:created xsi:type="dcterms:W3CDTF">2019-03-15T13:34:00Z</dcterms:created>
  <dcterms:modified xsi:type="dcterms:W3CDTF">2019-03-15T13:34:00Z</dcterms:modified>
</cp:coreProperties>
</file>